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F432" w14:textId="77777777" w:rsidR="001113CF" w:rsidRPr="00190B8D" w:rsidRDefault="001113CF" w:rsidP="00190B8D">
      <w:pPr>
        <w:spacing w:line="276" w:lineRule="auto"/>
        <w:jc w:val="center"/>
        <w:rPr>
          <w:rFonts w:ascii="Arial Narrow" w:hAnsi="Arial Narrow"/>
          <w:b/>
          <w:szCs w:val="21"/>
        </w:rPr>
      </w:pPr>
    </w:p>
    <w:p w14:paraId="3A990F7C" w14:textId="4E17E94D" w:rsidR="00361540" w:rsidRPr="00190B8D" w:rsidRDefault="00190B8D" w:rsidP="00190B8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90B8D">
        <w:rPr>
          <w:rFonts w:ascii="Arial Narrow" w:hAnsi="Arial Narrow"/>
          <w:b/>
          <w:kern w:val="0"/>
          <w:sz w:val="28"/>
          <w:szCs w:val="28"/>
        </w:rPr>
        <w:t>格拉斯哥大学</w:t>
      </w:r>
      <w:r w:rsidR="00574AD8" w:rsidRPr="00190B8D">
        <w:rPr>
          <w:rFonts w:ascii="Arial Narrow" w:hAnsi="Arial Narrow"/>
          <w:b/>
          <w:kern w:val="0"/>
          <w:sz w:val="28"/>
          <w:szCs w:val="28"/>
        </w:rPr>
        <w:t>海外名校交流</w:t>
      </w:r>
      <w:r w:rsidR="00A266CF" w:rsidRPr="00190B8D">
        <w:rPr>
          <w:rFonts w:ascii="Arial Narrow" w:hAnsi="Arial Narrow"/>
          <w:b/>
          <w:sz w:val="28"/>
          <w:szCs w:val="28"/>
        </w:rPr>
        <w:t>项目</w:t>
      </w:r>
      <w:r w:rsidR="00361540" w:rsidRPr="00190B8D">
        <w:rPr>
          <w:rFonts w:ascii="Arial Narrow" w:hAnsi="Arial Narrow"/>
          <w:b/>
          <w:sz w:val="28"/>
          <w:szCs w:val="28"/>
        </w:rPr>
        <w:t>简介</w:t>
      </w:r>
    </w:p>
    <w:p w14:paraId="1CF3E26A" w14:textId="77777777" w:rsidR="00190B8D" w:rsidRPr="00190B8D" w:rsidRDefault="00190B8D" w:rsidP="00190B8D">
      <w:pPr>
        <w:pStyle w:val="a3"/>
        <w:spacing w:line="276" w:lineRule="auto"/>
        <w:ind w:firstLineChars="0"/>
        <w:rPr>
          <w:rFonts w:ascii="Arial Narrow" w:hAnsi="Arial Narrow"/>
          <w:szCs w:val="21"/>
        </w:rPr>
      </w:pPr>
    </w:p>
    <w:p w14:paraId="5341B23B" w14:textId="77777777" w:rsidR="00190B8D" w:rsidRPr="00190B8D" w:rsidRDefault="00190B8D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大学简介</w:t>
      </w:r>
    </w:p>
    <w:p w14:paraId="1A5F6457" w14:textId="77777777" w:rsidR="00190B8D" w:rsidRPr="00190B8D" w:rsidRDefault="00190B8D" w:rsidP="00190B8D">
      <w:pPr>
        <w:shd w:val="clear" w:color="auto" w:fill="FFFFFF"/>
        <w:spacing w:line="276" w:lineRule="auto"/>
        <w:ind w:firstLineChars="190" w:firstLine="418"/>
        <w:rPr>
          <w:rFonts w:ascii="Arial Narrow" w:hAnsi="Arial Narrow"/>
          <w:spacing w:val="5"/>
          <w:szCs w:val="21"/>
        </w:rPr>
      </w:pPr>
    </w:p>
    <w:p w14:paraId="58992E74" w14:textId="77777777" w:rsid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格拉斯哥大学</w:t>
      </w:r>
      <w:bookmarkStart w:id="0" w:name="ref_[1]_556848"/>
      <w:bookmarkEnd w:id="0"/>
      <w:r w:rsidRPr="00190B8D">
        <w:rPr>
          <w:rFonts w:ascii="Arial Narrow" w:hAnsi="Arial Narrow"/>
          <w:szCs w:val="21"/>
        </w:rPr>
        <w:t>始建于</w:t>
      </w:r>
      <w:r w:rsidRPr="00190B8D">
        <w:rPr>
          <w:rFonts w:ascii="Arial Narrow" w:hAnsi="Arial Narrow"/>
          <w:szCs w:val="21"/>
        </w:rPr>
        <w:t>1451</w:t>
      </w:r>
      <w:r w:rsidRPr="00190B8D">
        <w:rPr>
          <w:rFonts w:ascii="Arial Narrow" w:hAnsi="Arial Narrow"/>
          <w:szCs w:val="21"/>
        </w:rPr>
        <w:t>年，是苏格兰历史第二悠久、全英国校龄第四（前三名依次是牛津大学、剑桥大学和圣安德鲁斯大学）的一所久负盛名的公立大学，历年被英国《泰晤士报》及美国</w:t>
      </w:r>
      <w:r>
        <w:rPr>
          <w:rFonts w:ascii="Arial Narrow" w:hAnsi="Arial Narrow"/>
          <w:szCs w:val="21"/>
        </w:rPr>
        <w:t>U</w:t>
      </w:r>
      <w:r>
        <w:rPr>
          <w:rFonts w:ascii="Arial Narrow" w:hAnsi="Arial Narrow" w:hint="eastAsia"/>
          <w:szCs w:val="21"/>
        </w:rPr>
        <w:t>.</w:t>
      </w:r>
      <w:r w:rsidRPr="00190B8D">
        <w:rPr>
          <w:rFonts w:ascii="Arial Narrow" w:hAnsi="Arial Narrow"/>
          <w:szCs w:val="21"/>
        </w:rPr>
        <w:t xml:space="preserve">S. News </w:t>
      </w:r>
      <w:r>
        <w:rPr>
          <w:rFonts w:ascii="Arial Narrow" w:hAnsi="Arial Narrow"/>
          <w:szCs w:val="21"/>
        </w:rPr>
        <w:t>评选</w:t>
      </w:r>
      <w:r>
        <w:rPr>
          <w:rFonts w:ascii="Arial Narrow" w:hAnsi="Arial Narrow" w:hint="eastAsia"/>
          <w:szCs w:val="21"/>
        </w:rPr>
        <w:t>为</w:t>
      </w:r>
      <w:r w:rsidRPr="00190B8D">
        <w:rPr>
          <w:rFonts w:ascii="Arial Narrow" w:hAnsi="Arial Narrow"/>
          <w:szCs w:val="21"/>
        </w:rPr>
        <w:t>全球前</w:t>
      </w:r>
      <w:r w:rsidRPr="00190B8D">
        <w:rPr>
          <w:rFonts w:ascii="Arial Narrow" w:hAnsi="Arial Narrow"/>
          <w:szCs w:val="21"/>
        </w:rPr>
        <w:t>80</w:t>
      </w:r>
      <w:r w:rsidRPr="00190B8D">
        <w:rPr>
          <w:rFonts w:ascii="Arial Narrow" w:hAnsi="Arial Narrow"/>
          <w:szCs w:val="21"/>
        </w:rPr>
        <w:t>名最优秀的大学之一。作为英国最古老、最有名气的全日制综合性大学之一，格拉斯哥大学的科研和教学在国际上享有盛誉，并在英国的文化和商业生活中发挥着举足轻重的作用。格拉斯哥大学，同时也是国际大学组织</w:t>
      </w:r>
      <w:r w:rsidRPr="00190B8D">
        <w:rPr>
          <w:rFonts w:ascii="Arial Narrow" w:hAnsi="Arial Narrow"/>
          <w:szCs w:val="21"/>
        </w:rPr>
        <w:t>Universities 21</w:t>
      </w:r>
      <w:r w:rsidRPr="00190B8D">
        <w:rPr>
          <w:rFonts w:ascii="Arial Narrow" w:hAnsi="Arial Narrow"/>
          <w:szCs w:val="21"/>
        </w:rPr>
        <w:t>的缔造者之一，以及英国大学集团罗素集团（</w:t>
      </w:r>
      <w:r w:rsidRPr="00190B8D">
        <w:rPr>
          <w:rFonts w:ascii="Arial Narrow" w:hAnsi="Arial Narrow"/>
          <w:szCs w:val="21"/>
        </w:rPr>
        <w:t>Russell Group</w:t>
      </w:r>
      <w:r w:rsidRPr="00190B8D">
        <w:rPr>
          <w:rFonts w:ascii="Arial Narrow" w:hAnsi="Arial Narrow"/>
          <w:szCs w:val="21"/>
        </w:rPr>
        <w:t>）的缔约成员。该集团有英国的常春藤联盟之称。</w:t>
      </w:r>
    </w:p>
    <w:p w14:paraId="0797F19C" w14:textId="77777777" w:rsidR="008301F8" w:rsidRPr="00190B8D" w:rsidRDefault="008301F8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6B1C9C80" w14:textId="07BE122F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格拉斯哥大学，以及后来建立的爱丁堡大学，</w:t>
      </w:r>
      <w:r>
        <w:rPr>
          <w:rFonts w:ascii="Arial Narrow" w:hAnsi="Arial Narrow"/>
          <w:szCs w:val="21"/>
        </w:rPr>
        <w:t>是苏格兰唯</w:t>
      </w:r>
      <w:r w:rsidR="00893808">
        <w:rPr>
          <w:rFonts w:ascii="Arial Narrow" w:hAnsi="Arial Narrow" w:hint="eastAsia"/>
          <w:szCs w:val="21"/>
        </w:rPr>
        <w:t>二</w:t>
      </w:r>
      <w:r>
        <w:rPr>
          <w:rFonts w:ascii="Arial Narrow" w:hAnsi="Arial Narrow"/>
          <w:szCs w:val="21"/>
        </w:rPr>
        <w:t>提供全面而专业教学和研究的两所全能型科教大学，而</w:t>
      </w:r>
      <w:r>
        <w:rPr>
          <w:rFonts w:ascii="Arial Narrow" w:hAnsi="Arial Narrow" w:hint="eastAsia"/>
          <w:szCs w:val="21"/>
        </w:rPr>
        <w:t>格拉斯哥大学</w:t>
      </w:r>
      <w:r>
        <w:rPr>
          <w:rFonts w:ascii="Arial Narrow" w:hAnsi="Arial Narrow"/>
          <w:szCs w:val="21"/>
        </w:rPr>
        <w:t>的教学研究涵盖了</w:t>
      </w:r>
      <w:r w:rsidRPr="00190B8D">
        <w:rPr>
          <w:rFonts w:ascii="Arial Narrow" w:hAnsi="Arial Narrow"/>
          <w:szCs w:val="21"/>
        </w:rPr>
        <w:t>当今科学的所有领域，包括</w:t>
      </w:r>
      <w:r w:rsidR="00EE2274">
        <w:fldChar w:fldCharType="begin"/>
      </w:r>
      <w:r w:rsidR="00EE2274">
        <w:instrText xml:space="preserve"> HYPERLINK</w:instrText>
      </w:r>
      <w:r w:rsidR="00EE2274">
        <w:instrText xml:space="preserve"> "http://zh.wikipedia.org/wiki/%E5%BF%83%E7%90%86%E5%AD%A6" \o "</w:instrText>
      </w:r>
      <w:r w:rsidR="00EE2274">
        <w:instrText>心理学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心理学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"http://zh.wikipedia.org/wiki/%E7%94%9F%E7%89%A9%E5%AD%A6" \o "</w:instrText>
      </w:r>
      <w:r w:rsidR="00EE2274">
        <w:instrText>生物学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生物学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"http://zh.wikipedia.org/wiki/%E5%8C%BB%E5%AD%A6" \o "</w:instrText>
      </w:r>
      <w:r w:rsidR="00EE2274">
        <w:instrText>医学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医学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</w:instrText>
      </w:r>
      <w:r w:rsidR="00EE2274">
        <w:instrText>zh.wikipedia.org/wiki/%E5%95%86%E6%A5%AD" \o "</w:instrText>
      </w:r>
      <w:r w:rsidR="00EE2274">
        <w:instrText>商业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商业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"http://zh.wikipedia.org/wiki/%E7%BB%8F%E6%B5%8E%E5%AD%A6" \o "</w:instrText>
      </w:r>
      <w:r w:rsidR="00EE2274">
        <w:instrText>经济学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经济学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"http://zh.wikipedia.org/wiki/%E7%AE%A1%E7%90%86%E5%AD%A6" \o "</w:instrText>
      </w:r>
      <w:r w:rsidR="00EE2274">
        <w:instrText>管理学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管理学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</w:instrText>
      </w:r>
      <w:r w:rsidR="00EE2274">
        <w:instrText>dia.org/wiki/%E6%B3%95%E5%AD%A6" \o "</w:instrText>
      </w:r>
      <w:r w:rsidR="00EE2274">
        <w:instrText>法学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法学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"http://zh.wikipedia.org/wiki/%E6%96%87%E5%AD%A6" \o "</w:instrText>
      </w:r>
      <w:r w:rsidR="00EE2274">
        <w:instrText>文学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文学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"http://zh.wikipedia.org/wiki/%E8%80%83%E5%8F%A4%E5%AD%A6" \o "</w:instrText>
      </w:r>
      <w:r w:rsidR="00EE2274">
        <w:instrText>考古学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考古学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"http://zh.wikipedia.org/wiki/%E8%89%</w:instrText>
      </w:r>
      <w:r w:rsidR="00EE2274">
        <w:instrText>BA%E6%9C%AF" \o "</w:instrText>
      </w:r>
      <w:r w:rsidR="00EE2274">
        <w:instrText>艺术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艺术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"http://zh.wikipedia.org/wiki/%E7%89%A9%E7%90%86%E5%AD%A6" \o "</w:instrText>
      </w:r>
      <w:r w:rsidR="00EE2274">
        <w:instrText>物理学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物理学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、</w:t>
      </w:r>
      <w:r w:rsidR="00EE2274">
        <w:fldChar w:fldCharType="begin"/>
      </w:r>
      <w:r w:rsidR="00EE2274">
        <w:instrText xml:space="preserve"> HYPERLINK "http://zh.wikipedia.org/wiki/%E5%B7%A5%E7%A8%8B%E5%AD%A6" \o "</w:instrText>
      </w:r>
      <w:r w:rsidR="00EE2274">
        <w:instrText>工程学</w:instrText>
      </w:r>
      <w:r w:rsidR="00EE2274">
        <w:instrText xml:space="preserve">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工程学</w:t>
      </w:r>
      <w:r w:rsidR="00EE2274">
        <w:rPr>
          <w:rFonts w:ascii="Arial Narrow" w:hAnsi="Arial Narrow"/>
          <w:szCs w:val="21"/>
        </w:rPr>
        <w:fldChar w:fldCharType="end"/>
      </w:r>
      <w:r>
        <w:rPr>
          <w:rFonts w:ascii="Arial Narrow" w:hAnsi="Arial Narrow"/>
          <w:szCs w:val="21"/>
        </w:rPr>
        <w:t>（</w:t>
      </w:r>
      <w:r w:rsidR="008301F8">
        <w:rPr>
          <w:rFonts w:ascii="Arial Narrow" w:hAnsi="Arial Narrow" w:hint="eastAsia"/>
          <w:szCs w:val="21"/>
        </w:rPr>
        <w:t>如</w:t>
      </w:r>
      <w:r>
        <w:rPr>
          <w:rFonts w:ascii="Arial Narrow" w:hAnsi="Arial Narrow"/>
          <w:szCs w:val="21"/>
        </w:rPr>
        <w:t>航</w:t>
      </w:r>
      <w:r>
        <w:rPr>
          <w:rFonts w:ascii="Arial Narrow" w:hAnsi="Arial Narrow" w:hint="eastAsia"/>
          <w:szCs w:val="21"/>
        </w:rPr>
        <w:t>天</w:t>
      </w:r>
      <w:r w:rsidR="008301F8">
        <w:rPr>
          <w:rFonts w:ascii="Arial Narrow" w:hAnsi="Arial Narrow"/>
          <w:szCs w:val="21"/>
        </w:rPr>
        <w:t>工程、海洋工程、电子工程）等</w:t>
      </w:r>
      <w:r w:rsidRPr="00190B8D">
        <w:rPr>
          <w:rFonts w:ascii="Arial Narrow" w:hAnsi="Arial Narrow"/>
          <w:szCs w:val="21"/>
        </w:rPr>
        <w:t>。</w:t>
      </w:r>
    </w:p>
    <w:p w14:paraId="43ACC87F" w14:textId="77777777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56947C7D" w14:textId="099B3CA8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格拉斯哥大学在科研和教学方面都享有盛誉，从这里走出了</w:t>
      </w:r>
      <w:bookmarkStart w:id="1" w:name="OLE_LINK1"/>
      <w:bookmarkStart w:id="2" w:name="OLE_LINK2"/>
      <w:r w:rsidR="002C0272">
        <w:rPr>
          <w:rFonts w:ascii="Arial Narrow" w:hAnsi="Arial Narrow"/>
          <w:szCs w:val="21"/>
        </w:rPr>
        <w:t>7</w:t>
      </w:r>
      <w:r w:rsidRPr="00190B8D">
        <w:rPr>
          <w:rFonts w:ascii="Arial Narrow" w:hAnsi="Arial Narrow"/>
          <w:szCs w:val="21"/>
        </w:rPr>
        <w:t>位</w:t>
      </w:r>
      <w:r w:rsidR="00EE2274">
        <w:fldChar w:fldCharType="begin"/>
      </w:r>
      <w:r w:rsidR="00EE2274">
        <w:instrText xml:space="preserve"> HYPERLINK "http://baike.baidu.com/view/6170.htm"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诺贝尔奖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得主以及</w:t>
      </w:r>
      <w:r w:rsidRPr="00190B8D">
        <w:rPr>
          <w:rFonts w:ascii="Arial Narrow" w:hAnsi="Arial Narrow"/>
          <w:szCs w:val="21"/>
        </w:rPr>
        <w:t>2</w:t>
      </w:r>
      <w:r w:rsidRPr="00190B8D">
        <w:rPr>
          <w:rFonts w:ascii="Arial Narrow" w:hAnsi="Arial Narrow"/>
          <w:szCs w:val="21"/>
        </w:rPr>
        <w:t>位</w:t>
      </w:r>
      <w:r w:rsidR="00EE2274">
        <w:fldChar w:fldCharType="begin"/>
      </w:r>
      <w:r w:rsidR="00EE2274">
        <w:instrText xml:space="preserve"> HYPERLINK "http://baike.baidu.com/view/108168.htm"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英国首相</w:t>
      </w:r>
      <w:r w:rsidR="00EE2274">
        <w:rPr>
          <w:rFonts w:ascii="Arial Narrow" w:hAnsi="Arial Narrow"/>
          <w:szCs w:val="21"/>
        </w:rPr>
        <w:fldChar w:fldCharType="end"/>
      </w:r>
      <w:bookmarkEnd w:id="1"/>
      <w:bookmarkEnd w:id="2"/>
      <w:r w:rsidRPr="00190B8D">
        <w:rPr>
          <w:rFonts w:ascii="Arial Narrow" w:hAnsi="Arial Narrow"/>
          <w:szCs w:val="21"/>
        </w:rPr>
        <w:t>。此外，经济学之父</w:t>
      </w:r>
      <w:r w:rsidR="00EE2274">
        <w:fldChar w:fldCharType="begin"/>
      </w:r>
      <w:r w:rsidR="00EE2274">
        <w:instrText xml:space="preserve"> HYPERLINK "http://baike.baidu.com/view/53445.htm"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亚当</w:t>
      </w:r>
      <w:r w:rsidRPr="00190B8D">
        <w:rPr>
          <w:rFonts w:ascii="Arial Narrow" w:hAnsi="Arial Narrow"/>
          <w:szCs w:val="21"/>
        </w:rPr>
        <w:t>·</w:t>
      </w:r>
      <w:r w:rsidRPr="00190B8D">
        <w:rPr>
          <w:rFonts w:ascii="Arial Narrow" w:hAnsi="Arial Narrow"/>
          <w:szCs w:val="21"/>
        </w:rPr>
        <w:t>斯密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（国富论著者）、工业革命之父</w:t>
      </w:r>
      <w:r w:rsidR="00EE2274">
        <w:fldChar w:fldCharType="begin"/>
      </w:r>
      <w:r w:rsidR="00EE2274">
        <w:instrText xml:space="preserve"> HYPERLINK "http</w:instrText>
      </w:r>
      <w:r w:rsidR="00EE2274">
        <w:instrText xml:space="preserve">://baike.baidu.com/view/53435.htm"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詹姆斯</w:t>
      </w:r>
      <w:r w:rsidRPr="00190B8D">
        <w:rPr>
          <w:rFonts w:ascii="Arial Narrow" w:hAnsi="Arial Narrow"/>
          <w:szCs w:val="21"/>
        </w:rPr>
        <w:t>·</w:t>
      </w:r>
      <w:r w:rsidRPr="00190B8D">
        <w:rPr>
          <w:rFonts w:ascii="Arial Narrow" w:hAnsi="Arial Narrow"/>
          <w:szCs w:val="21"/>
        </w:rPr>
        <w:t>瓦特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（发明实用蒸汽机）、著名物理学家</w:t>
      </w:r>
      <w:r w:rsidR="00EE2274">
        <w:fldChar w:fldCharType="begin"/>
      </w:r>
      <w:r w:rsidR="00EE2274">
        <w:instrText xml:space="preserve"> HYPERLINK "http://baike.baidu.com/view/4578.htm"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麦克斯韦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（经典电动力学创始人）、著名科学家</w:t>
      </w:r>
      <w:r w:rsidR="00EE2274">
        <w:fldChar w:fldCharType="begin"/>
      </w:r>
      <w:r w:rsidR="00EE2274">
        <w:instrText xml:space="preserve"> HYPERLINK "http://baike.baidu.com/view/5495.htm"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开尔文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（绝对温标以其命名）等一大批著名校友均为人类社会的发展做出了举世瞩目的贡献，使其在欧洲乃至全球都享有极高的学术声誉。</w:t>
      </w:r>
      <w:r w:rsidRPr="00190B8D">
        <w:rPr>
          <w:rFonts w:ascii="Arial Narrow" w:hAnsi="Arial Narrow"/>
          <w:szCs w:val="21"/>
        </w:rPr>
        <w:t>1933</w:t>
      </w:r>
      <w:r w:rsidRPr="00190B8D">
        <w:rPr>
          <w:rFonts w:ascii="Arial Narrow" w:hAnsi="Arial Narrow"/>
          <w:szCs w:val="21"/>
        </w:rPr>
        <w:t>年，</w:t>
      </w:r>
      <w:r w:rsidR="00EE2274">
        <w:fldChar w:fldCharType="begin"/>
      </w:r>
      <w:r w:rsidR="00EE2274">
        <w:instrText xml:space="preserve"> HYPERLINK "http://baike.baidu.com/view/2218.htm" \t "_blank" </w:instrText>
      </w:r>
      <w:r w:rsidR="00EE2274">
        <w:fldChar w:fldCharType="separate"/>
      </w:r>
      <w:r w:rsidRPr="00190B8D">
        <w:rPr>
          <w:rFonts w:ascii="Arial Narrow" w:hAnsi="Arial Narrow"/>
          <w:szCs w:val="21"/>
        </w:rPr>
        <w:t>爱因斯坦</w:t>
      </w:r>
      <w:r w:rsidR="00EE2274">
        <w:rPr>
          <w:rFonts w:ascii="Arial Narrow" w:hAnsi="Arial Narrow"/>
          <w:szCs w:val="21"/>
        </w:rPr>
        <w:fldChar w:fldCharType="end"/>
      </w:r>
      <w:r w:rsidRPr="00190B8D">
        <w:rPr>
          <w:rFonts w:ascii="Arial Narrow" w:hAnsi="Arial Narrow"/>
          <w:szCs w:val="21"/>
        </w:rPr>
        <w:t>在英国期间，只在格拉斯哥大学进行过讲学，并发表了著名的广义相对论演讲，其手稿至今仍在格拉斯哥大学保存，而本人则被格拉斯哥大学授予荣誉法学博士学。</w:t>
      </w:r>
    </w:p>
    <w:p w14:paraId="1978A4C6" w14:textId="77777777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4455FFD8" w14:textId="1794A610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3365BF">
        <w:rPr>
          <w:rFonts w:ascii="Arial Narrow" w:hAnsi="Arial Narrow"/>
          <w:szCs w:val="21"/>
        </w:rPr>
        <w:t>2010</w:t>
      </w:r>
      <w:r w:rsidRPr="003365BF">
        <w:rPr>
          <w:rFonts w:ascii="Arial Narrow" w:hAnsi="Arial Narrow"/>
          <w:szCs w:val="21"/>
        </w:rPr>
        <w:t>年</w:t>
      </w:r>
      <w:r w:rsidRPr="003365BF">
        <w:rPr>
          <w:rFonts w:ascii="Arial Narrow" w:hAnsi="Arial Narrow"/>
          <w:szCs w:val="21"/>
        </w:rPr>
        <w:t>3</w:t>
      </w:r>
      <w:r w:rsidRPr="003365BF">
        <w:rPr>
          <w:rFonts w:ascii="Arial Narrow" w:hAnsi="Arial Narrow"/>
          <w:szCs w:val="21"/>
        </w:rPr>
        <w:t>月，格拉斯哥大学总共</w:t>
      </w:r>
      <w:r w:rsidR="002C0272" w:rsidRPr="003365BF">
        <w:rPr>
          <w:rFonts w:ascii="Arial Narrow" w:hAnsi="Arial Narrow" w:hint="eastAsia"/>
          <w:szCs w:val="21"/>
        </w:rPr>
        <w:t>有在校本科生和研究生</w:t>
      </w:r>
      <w:r w:rsidR="002C0272" w:rsidRPr="003365BF">
        <w:rPr>
          <w:rFonts w:ascii="Arial Narrow" w:hAnsi="Arial Narrow" w:hint="eastAsia"/>
          <w:szCs w:val="21"/>
        </w:rPr>
        <w:t>2</w:t>
      </w:r>
      <w:r w:rsidR="002C0272" w:rsidRPr="003365BF">
        <w:rPr>
          <w:rFonts w:ascii="Arial Narrow" w:hAnsi="Arial Narrow"/>
          <w:szCs w:val="21"/>
        </w:rPr>
        <w:t>9</w:t>
      </w:r>
      <w:r w:rsidR="002C0272" w:rsidRPr="003365BF">
        <w:rPr>
          <w:rFonts w:ascii="Arial Narrow" w:hAnsi="Arial Narrow" w:hint="eastAsia"/>
          <w:szCs w:val="21"/>
        </w:rPr>
        <w:t>,</w:t>
      </w:r>
      <w:r w:rsidR="002C0272" w:rsidRPr="003365BF">
        <w:rPr>
          <w:rFonts w:ascii="Arial Narrow" w:hAnsi="Arial Narrow"/>
          <w:szCs w:val="21"/>
        </w:rPr>
        <w:t>000</w:t>
      </w:r>
      <w:r w:rsidR="002C0272" w:rsidRPr="003365BF">
        <w:rPr>
          <w:rFonts w:ascii="Arial Narrow" w:hAnsi="Arial Narrow" w:hint="eastAsia"/>
          <w:szCs w:val="21"/>
        </w:rPr>
        <w:t>名</w:t>
      </w:r>
      <w:r w:rsidRPr="003365BF">
        <w:rPr>
          <w:rFonts w:ascii="Arial Narrow" w:hAnsi="Arial Narrow"/>
          <w:szCs w:val="21"/>
        </w:rPr>
        <w:t>，</w:t>
      </w:r>
      <w:r w:rsidR="002C0272" w:rsidRPr="003365BF">
        <w:rPr>
          <w:rFonts w:ascii="Arial Narrow" w:hAnsi="Arial Narrow"/>
          <w:szCs w:val="21"/>
        </w:rPr>
        <w:t>8</w:t>
      </w:r>
      <w:r w:rsidR="002C0272" w:rsidRPr="003365BF">
        <w:rPr>
          <w:rFonts w:ascii="Arial Narrow" w:hAnsi="Arial Narrow" w:hint="eastAsia"/>
          <w:szCs w:val="21"/>
        </w:rPr>
        <w:t>,</w:t>
      </w:r>
      <w:r w:rsidR="002C0272" w:rsidRPr="003365BF">
        <w:rPr>
          <w:rFonts w:ascii="Arial Narrow" w:hAnsi="Arial Narrow"/>
          <w:szCs w:val="21"/>
        </w:rPr>
        <w:t>000</w:t>
      </w:r>
      <w:r w:rsidR="002C0272" w:rsidRPr="003365BF">
        <w:rPr>
          <w:rFonts w:ascii="Arial Narrow" w:hAnsi="Arial Narrow" w:hint="eastAsia"/>
          <w:szCs w:val="21"/>
        </w:rPr>
        <w:t>多</w:t>
      </w:r>
      <w:r w:rsidRPr="003365BF">
        <w:rPr>
          <w:rFonts w:ascii="Arial Narrow" w:hAnsi="Arial Narrow"/>
          <w:szCs w:val="21"/>
        </w:rPr>
        <w:t>名教职员工。</w:t>
      </w:r>
      <w:r w:rsidR="002C0272" w:rsidRPr="003365BF">
        <w:rPr>
          <w:rFonts w:ascii="Arial Narrow" w:hAnsi="Arial Narrow" w:hint="eastAsia"/>
          <w:szCs w:val="21"/>
        </w:rPr>
        <w:t xml:space="preserve"> </w:t>
      </w:r>
      <w:r w:rsidRPr="003365BF">
        <w:rPr>
          <w:rFonts w:ascii="Arial Narrow" w:hAnsi="Arial Narrow"/>
          <w:szCs w:val="21"/>
        </w:rPr>
        <w:t>格拉斯哥大学</w:t>
      </w:r>
      <w:r w:rsidRPr="003365BF">
        <w:rPr>
          <w:rFonts w:ascii="Arial Narrow" w:hAnsi="Arial Narrow"/>
          <w:szCs w:val="21"/>
        </w:rPr>
        <w:t>20</w:t>
      </w:r>
      <w:r w:rsidR="002C0272" w:rsidRPr="003365BF">
        <w:rPr>
          <w:rFonts w:ascii="Arial Narrow" w:hAnsi="Arial Narrow"/>
          <w:szCs w:val="21"/>
        </w:rPr>
        <w:t>1</w:t>
      </w:r>
      <w:r w:rsidRPr="003365BF">
        <w:rPr>
          <w:rFonts w:ascii="Arial Narrow" w:hAnsi="Arial Narrow"/>
          <w:szCs w:val="21"/>
        </w:rPr>
        <w:t>8/20</w:t>
      </w:r>
      <w:r w:rsidR="002C0272" w:rsidRPr="003365BF">
        <w:rPr>
          <w:rFonts w:ascii="Arial Narrow" w:hAnsi="Arial Narrow"/>
          <w:szCs w:val="21"/>
        </w:rPr>
        <w:t>1</w:t>
      </w:r>
      <w:r w:rsidRPr="003365BF">
        <w:rPr>
          <w:rFonts w:ascii="Arial Narrow" w:hAnsi="Arial Narrow"/>
          <w:szCs w:val="21"/>
        </w:rPr>
        <w:t>9</w:t>
      </w:r>
      <w:r w:rsidRPr="003365BF">
        <w:rPr>
          <w:rFonts w:ascii="Arial Narrow" w:hAnsi="Arial Narrow"/>
          <w:szCs w:val="21"/>
        </w:rPr>
        <w:t>年度的</w:t>
      </w:r>
      <w:r w:rsidR="002C0272" w:rsidRPr="003365BF">
        <w:rPr>
          <w:rFonts w:ascii="Arial Narrow" w:hAnsi="Arial Narrow"/>
          <w:szCs w:val="21"/>
        </w:rPr>
        <w:t>研究收入高达</w:t>
      </w:r>
      <w:r w:rsidR="002C0272" w:rsidRPr="003365BF">
        <w:rPr>
          <w:rFonts w:ascii="Arial Narrow" w:hAnsi="Arial Narrow"/>
          <w:szCs w:val="21"/>
        </w:rPr>
        <w:t>17</w:t>
      </w:r>
      <w:r w:rsidRPr="003365BF">
        <w:rPr>
          <w:rFonts w:ascii="Arial Narrow" w:hAnsi="Arial Narrow"/>
          <w:szCs w:val="21"/>
        </w:rPr>
        <w:t>亿</w:t>
      </w:r>
      <w:r w:rsidR="002C0272" w:rsidRPr="003365BF">
        <w:rPr>
          <w:rFonts w:ascii="Arial Narrow" w:hAnsi="Arial Narrow"/>
          <w:szCs w:val="21"/>
        </w:rPr>
        <w:t>9</w:t>
      </w:r>
      <w:r w:rsidRPr="003365BF">
        <w:rPr>
          <w:rFonts w:ascii="Arial Narrow" w:hAnsi="Arial Narrow"/>
          <w:szCs w:val="21"/>
        </w:rPr>
        <w:t>千万英镑。在</w:t>
      </w:r>
      <w:r w:rsidR="002C0272" w:rsidRPr="003365BF">
        <w:rPr>
          <w:rFonts w:ascii="Arial Narrow" w:hAnsi="Arial Narrow" w:hint="eastAsia"/>
          <w:szCs w:val="21"/>
        </w:rPr>
        <w:t>2</w:t>
      </w:r>
      <w:r w:rsidR="002C0272" w:rsidRPr="003365BF">
        <w:rPr>
          <w:rFonts w:ascii="Arial Narrow" w:hAnsi="Arial Narrow"/>
          <w:szCs w:val="21"/>
        </w:rPr>
        <w:t>019</w:t>
      </w:r>
      <w:r w:rsidR="002C0272" w:rsidRPr="003365BF">
        <w:rPr>
          <w:rFonts w:ascii="Arial Narrow" w:hAnsi="Arial Narrow" w:hint="eastAsia"/>
          <w:szCs w:val="21"/>
        </w:rPr>
        <w:t>罗素集团</w:t>
      </w:r>
      <w:r w:rsidRPr="003365BF">
        <w:rPr>
          <w:rFonts w:ascii="Arial Narrow" w:hAnsi="Arial Narrow"/>
          <w:szCs w:val="21"/>
        </w:rPr>
        <w:t>教育质量评估中，格拉斯哥大学</w:t>
      </w:r>
      <w:r w:rsidR="002C0272" w:rsidRPr="003365BF">
        <w:rPr>
          <w:rFonts w:ascii="Arial Narrow" w:hAnsi="Arial Narrow" w:hint="eastAsia"/>
          <w:szCs w:val="21"/>
        </w:rPr>
        <w:t>位列第一</w:t>
      </w:r>
      <w:r w:rsidRPr="003365BF">
        <w:rPr>
          <w:rFonts w:ascii="Arial Narrow" w:hAnsi="Arial Narrow"/>
          <w:szCs w:val="21"/>
        </w:rPr>
        <w:t>。</w:t>
      </w:r>
    </w:p>
    <w:p w14:paraId="3244D8FC" w14:textId="77777777" w:rsidR="00190B8D" w:rsidRPr="00190B8D" w:rsidRDefault="00190B8D" w:rsidP="00190B8D">
      <w:pPr>
        <w:spacing w:line="276" w:lineRule="auto"/>
        <w:rPr>
          <w:rFonts w:ascii="Arial Narrow" w:hAnsi="Arial Narrow"/>
          <w:szCs w:val="21"/>
        </w:rPr>
      </w:pPr>
    </w:p>
    <w:p w14:paraId="16451B62" w14:textId="3FA4504F" w:rsidR="00190B8D" w:rsidRPr="00190B8D" w:rsidRDefault="00190B8D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大学排名</w:t>
      </w:r>
    </w:p>
    <w:p w14:paraId="74383E4A" w14:textId="77777777" w:rsidR="00190B8D" w:rsidRPr="00190B8D" w:rsidRDefault="00190B8D" w:rsidP="00190B8D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2CBA85DC" w14:textId="77777777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综合排名：</w:t>
      </w:r>
    </w:p>
    <w:p w14:paraId="0AAE0ED5" w14:textId="77777777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527BC6E9" w14:textId="2CD088B7" w:rsidR="00190B8D" w:rsidRPr="003365BF" w:rsidRDefault="00EE2274" w:rsidP="00190B8D">
      <w:pPr>
        <w:numPr>
          <w:ilvl w:val="0"/>
          <w:numId w:val="28"/>
        </w:numPr>
        <w:spacing w:line="276" w:lineRule="auto"/>
        <w:rPr>
          <w:rFonts w:ascii="Arial Narrow" w:hAnsi="Arial Narrow"/>
          <w:spacing w:val="5"/>
          <w:szCs w:val="21"/>
        </w:rPr>
      </w:pPr>
      <w:hyperlink r:id="rId7" w:anchor="47802565" w:tgtFrame="_blank" w:history="1">
        <w:r w:rsidR="00190B8D" w:rsidRPr="003365BF">
          <w:rPr>
            <w:rFonts w:ascii="Arial Narrow" w:hAnsi="Arial Narrow"/>
            <w:spacing w:val="5"/>
            <w:szCs w:val="21"/>
          </w:rPr>
          <w:t>201</w:t>
        </w:r>
        <w:r w:rsidR="00893808" w:rsidRPr="003365BF">
          <w:rPr>
            <w:rFonts w:ascii="Arial Narrow" w:hAnsi="Arial Narrow"/>
            <w:spacing w:val="5"/>
            <w:szCs w:val="21"/>
          </w:rPr>
          <w:t>9</w:t>
        </w:r>
        <w:r w:rsidR="00190B8D" w:rsidRPr="003365BF">
          <w:rPr>
            <w:rFonts w:ascii="Arial Narrow" w:hAnsi="Arial Narrow"/>
            <w:spacing w:val="5"/>
            <w:szCs w:val="21"/>
          </w:rPr>
          <w:t xml:space="preserve"> </w:t>
        </w:r>
        <w:r w:rsidR="00190B8D" w:rsidRPr="003365BF">
          <w:rPr>
            <w:rFonts w:ascii="Arial Narrow" w:hAnsi="Arial Narrow"/>
            <w:spacing w:val="5"/>
            <w:szCs w:val="21"/>
          </w:rPr>
          <w:t>泰晤士高等教育全球大学排名</w:t>
        </w:r>
      </w:hyperlink>
      <w:r w:rsidR="00190B8D" w:rsidRPr="003365BF">
        <w:rPr>
          <w:rFonts w:ascii="Arial Narrow" w:hAnsi="Arial Narrow"/>
          <w:spacing w:val="5"/>
          <w:szCs w:val="21"/>
        </w:rPr>
        <w:t xml:space="preserve"> - </w:t>
      </w:r>
      <w:r w:rsidR="00190B8D" w:rsidRPr="003365BF">
        <w:rPr>
          <w:rFonts w:ascii="Arial Narrow" w:hAnsi="Arial Narrow"/>
          <w:spacing w:val="5"/>
          <w:szCs w:val="21"/>
        </w:rPr>
        <w:t>第</w:t>
      </w:r>
      <w:r w:rsidR="00190B8D" w:rsidRPr="003365BF">
        <w:rPr>
          <w:rFonts w:ascii="Arial Narrow" w:hAnsi="Arial Narrow"/>
          <w:spacing w:val="5"/>
          <w:szCs w:val="21"/>
        </w:rPr>
        <w:t>9</w:t>
      </w:r>
      <w:r w:rsidR="00893808" w:rsidRPr="003365BF">
        <w:rPr>
          <w:rFonts w:ascii="Arial Narrow" w:hAnsi="Arial Narrow"/>
          <w:spacing w:val="5"/>
          <w:szCs w:val="21"/>
        </w:rPr>
        <w:t>3</w:t>
      </w:r>
      <w:r w:rsidR="00190B8D" w:rsidRPr="003365BF">
        <w:rPr>
          <w:rFonts w:ascii="Arial Narrow" w:hAnsi="Arial Narrow"/>
          <w:spacing w:val="5"/>
          <w:szCs w:val="21"/>
        </w:rPr>
        <w:t>名</w:t>
      </w:r>
    </w:p>
    <w:p w14:paraId="718AC80F" w14:textId="18FFB8C0" w:rsidR="00190B8D" w:rsidRPr="003365BF" w:rsidRDefault="00EE2274" w:rsidP="00190B8D">
      <w:pPr>
        <w:numPr>
          <w:ilvl w:val="0"/>
          <w:numId w:val="28"/>
        </w:numPr>
        <w:spacing w:line="276" w:lineRule="auto"/>
        <w:rPr>
          <w:rFonts w:ascii="Arial Narrow" w:hAnsi="Arial Narrow"/>
          <w:spacing w:val="5"/>
          <w:szCs w:val="21"/>
        </w:rPr>
      </w:pPr>
      <w:hyperlink r:id="rId8" w:anchor="47802565" w:tgtFrame="_blank" w:history="1">
        <w:r w:rsidR="00190B8D" w:rsidRPr="003365BF">
          <w:rPr>
            <w:rFonts w:ascii="Arial Narrow" w:hAnsi="Arial Narrow"/>
            <w:spacing w:val="5"/>
            <w:szCs w:val="21"/>
          </w:rPr>
          <w:t>201</w:t>
        </w:r>
        <w:r w:rsidR="00893808" w:rsidRPr="003365BF">
          <w:rPr>
            <w:rFonts w:ascii="Arial Narrow" w:hAnsi="Arial Narrow"/>
            <w:spacing w:val="5"/>
            <w:szCs w:val="21"/>
          </w:rPr>
          <w:t>9</w:t>
        </w:r>
        <w:r w:rsidR="00190B8D" w:rsidRPr="003365BF">
          <w:rPr>
            <w:rFonts w:ascii="Arial Narrow" w:hAnsi="Arial Narrow"/>
            <w:spacing w:val="5"/>
            <w:szCs w:val="21"/>
          </w:rPr>
          <w:t xml:space="preserve"> U.S.</w:t>
        </w:r>
        <w:r w:rsidR="00E366DA">
          <w:rPr>
            <w:rFonts w:ascii="Arial Narrow" w:hAnsi="Arial Narrow"/>
            <w:spacing w:val="5"/>
            <w:szCs w:val="21"/>
          </w:rPr>
          <w:t xml:space="preserve"> </w:t>
        </w:r>
        <w:r w:rsidR="00190B8D" w:rsidRPr="003365BF">
          <w:rPr>
            <w:rFonts w:ascii="Arial Narrow" w:hAnsi="Arial Narrow"/>
            <w:spacing w:val="5"/>
            <w:szCs w:val="21"/>
          </w:rPr>
          <w:t>News</w:t>
        </w:r>
        <w:r w:rsidR="00190B8D" w:rsidRPr="003365BF">
          <w:rPr>
            <w:rFonts w:ascii="Arial Narrow" w:hAnsi="Arial Narrow"/>
            <w:spacing w:val="5"/>
            <w:szCs w:val="21"/>
          </w:rPr>
          <w:t>全球大学排名</w:t>
        </w:r>
      </w:hyperlink>
      <w:r w:rsidR="00190B8D" w:rsidRPr="003365BF">
        <w:rPr>
          <w:rFonts w:ascii="Arial Narrow" w:hAnsi="Arial Narrow"/>
          <w:spacing w:val="5"/>
          <w:szCs w:val="21"/>
        </w:rPr>
        <w:t xml:space="preserve"> - </w:t>
      </w:r>
      <w:r w:rsidR="00190B8D" w:rsidRPr="003365BF">
        <w:rPr>
          <w:rFonts w:ascii="Arial Narrow" w:hAnsi="Arial Narrow"/>
          <w:spacing w:val="5"/>
          <w:szCs w:val="21"/>
        </w:rPr>
        <w:t>第</w:t>
      </w:r>
      <w:r w:rsidR="00893808" w:rsidRPr="003365BF">
        <w:rPr>
          <w:rFonts w:ascii="Arial Narrow" w:hAnsi="Arial Narrow"/>
          <w:spacing w:val="5"/>
          <w:szCs w:val="21"/>
        </w:rPr>
        <w:t>95</w:t>
      </w:r>
      <w:r w:rsidR="00190B8D" w:rsidRPr="003365BF">
        <w:rPr>
          <w:rFonts w:ascii="Arial Narrow" w:hAnsi="Arial Narrow"/>
          <w:spacing w:val="5"/>
          <w:szCs w:val="21"/>
        </w:rPr>
        <w:t>名</w:t>
      </w:r>
    </w:p>
    <w:p w14:paraId="073B5CE6" w14:textId="018555A2" w:rsidR="00190B8D" w:rsidRPr="003365BF" w:rsidRDefault="00EE2274" w:rsidP="00190B8D">
      <w:pPr>
        <w:numPr>
          <w:ilvl w:val="0"/>
          <w:numId w:val="28"/>
        </w:numPr>
        <w:spacing w:line="276" w:lineRule="auto"/>
        <w:rPr>
          <w:rFonts w:ascii="Arial Narrow" w:hAnsi="Arial Narrow"/>
          <w:spacing w:val="5"/>
          <w:szCs w:val="21"/>
        </w:rPr>
      </w:pPr>
      <w:hyperlink r:id="rId9" w:anchor="47802565" w:tgtFrame="_blank" w:history="1">
        <w:r w:rsidR="00190B8D" w:rsidRPr="003365BF">
          <w:rPr>
            <w:rFonts w:ascii="Arial Narrow" w:hAnsi="Arial Narrow"/>
            <w:spacing w:val="5"/>
            <w:szCs w:val="21"/>
          </w:rPr>
          <w:t>20</w:t>
        </w:r>
        <w:r w:rsidR="001658DC" w:rsidRPr="003365BF">
          <w:rPr>
            <w:rFonts w:ascii="Arial Narrow" w:hAnsi="Arial Narrow"/>
            <w:spacing w:val="5"/>
            <w:szCs w:val="21"/>
          </w:rPr>
          <w:t>2</w:t>
        </w:r>
        <w:r w:rsidR="00C4379E">
          <w:rPr>
            <w:rFonts w:ascii="Arial Narrow" w:hAnsi="Arial Narrow"/>
            <w:spacing w:val="5"/>
            <w:szCs w:val="21"/>
          </w:rPr>
          <w:t>0</w:t>
        </w:r>
        <w:r w:rsidR="00190B8D" w:rsidRPr="003365BF">
          <w:rPr>
            <w:rFonts w:ascii="Arial Narrow" w:hAnsi="Arial Narrow"/>
            <w:spacing w:val="5"/>
            <w:szCs w:val="21"/>
          </w:rPr>
          <w:t xml:space="preserve"> QS</w:t>
        </w:r>
        <w:r w:rsidR="00190B8D" w:rsidRPr="003365BF">
          <w:rPr>
            <w:rFonts w:ascii="Arial Narrow" w:hAnsi="Arial Narrow"/>
            <w:spacing w:val="5"/>
            <w:szCs w:val="21"/>
          </w:rPr>
          <w:t>世界大学排名</w:t>
        </w:r>
      </w:hyperlink>
      <w:r w:rsidR="00190B8D" w:rsidRPr="003365BF">
        <w:rPr>
          <w:rFonts w:ascii="Arial Narrow" w:hAnsi="Arial Narrow"/>
          <w:spacing w:val="5"/>
          <w:szCs w:val="21"/>
        </w:rPr>
        <w:t xml:space="preserve"> - </w:t>
      </w:r>
      <w:r w:rsidR="00190B8D" w:rsidRPr="003365BF">
        <w:rPr>
          <w:rFonts w:ascii="Arial Narrow" w:hAnsi="Arial Narrow"/>
          <w:spacing w:val="5"/>
          <w:szCs w:val="21"/>
        </w:rPr>
        <w:t>第</w:t>
      </w:r>
      <w:r w:rsidR="001658DC" w:rsidRPr="003365BF">
        <w:rPr>
          <w:rFonts w:ascii="Arial Narrow" w:hAnsi="Arial Narrow"/>
          <w:spacing w:val="5"/>
          <w:szCs w:val="21"/>
        </w:rPr>
        <w:t>67</w:t>
      </w:r>
      <w:r w:rsidR="00190B8D" w:rsidRPr="003365BF">
        <w:rPr>
          <w:rFonts w:ascii="Arial Narrow" w:hAnsi="Arial Narrow"/>
          <w:spacing w:val="5"/>
          <w:szCs w:val="21"/>
        </w:rPr>
        <w:t>名</w:t>
      </w:r>
    </w:p>
    <w:p w14:paraId="1A74FC9E" w14:textId="77777777" w:rsidR="00190B8D" w:rsidRPr="00190B8D" w:rsidRDefault="00190B8D" w:rsidP="00190B8D">
      <w:pPr>
        <w:spacing w:line="276" w:lineRule="auto"/>
        <w:rPr>
          <w:rFonts w:ascii="Arial Narrow" w:hAnsi="Arial Narrow"/>
          <w:szCs w:val="21"/>
        </w:rPr>
      </w:pPr>
    </w:p>
    <w:p w14:paraId="150BED67" w14:textId="77777777" w:rsidR="00190B8D" w:rsidRPr="00190B8D" w:rsidRDefault="00190B8D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项目内容及优势</w:t>
      </w:r>
    </w:p>
    <w:p w14:paraId="059F3E25" w14:textId="77777777" w:rsidR="00190B8D" w:rsidRPr="00190B8D" w:rsidRDefault="00190B8D" w:rsidP="00190B8D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491FCDFC" w14:textId="77777777" w:rsidR="00190B8D" w:rsidRPr="00190B8D" w:rsidRDefault="00190B8D" w:rsidP="00190B8D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学生可在格拉斯哥大学进行一个学期或一个学年的交流学习，与英国当地及其他国际学生一起进行专业课学习，零距离体验原汁原味的世界级公立名校学习氛围；</w:t>
      </w:r>
    </w:p>
    <w:p w14:paraId="642E0D65" w14:textId="77777777" w:rsidR="00190B8D" w:rsidRPr="00190B8D" w:rsidRDefault="00190B8D" w:rsidP="00190B8D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学生可通过格拉斯哥大学注册学习该校本科常规专业课程（每学期</w:t>
      </w:r>
      <w:r w:rsidRPr="00190B8D">
        <w:rPr>
          <w:rFonts w:ascii="Arial Narrow" w:hAnsi="Arial Narrow"/>
          <w:szCs w:val="21"/>
        </w:rPr>
        <w:t>4</w:t>
      </w:r>
      <w:r w:rsidRPr="00190B8D">
        <w:rPr>
          <w:rFonts w:ascii="Arial Narrow" w:hAnsi="Arial Narrow"/>
          <w:szCs w:val="21"/>
        </w:rPr>
        <w:t>门或</w:t>
      </w:r>
      <w:r w:rsidRPr="00190B8D">
        <w:rPr>
          <w:rFonts w:ascii="Arial Narrow" w:hAnsi="Arial Narrow"/>
          <w:szCs w:val="21"/>
        </w:rPr>
        <w:t>3</w:t>
      </w:r>
      <w:r w:rsidRPr="00190B8D">
        <w:rPr>
          <w:rFonts w:ascii="Arial Narrow" w:hAnsi="Arial Narrow"/>
          <w:szCs w:val="21"/>
        </w:rPr>
        <w:t>门本科常规专业课程），并获得格拉斯哥大学提供的官方成绩单以及相应学分，同时可申请获得名校教授推荐信，为以后申研助力；</w:t>
      </w:r>
    </w:p>
    <w:p w14:paraId="55C4B528" w14:textId="500BF6FF" w:rsidR="00190B8D" w:rsidRPr="00190B8D" w:rsidRDefault="00190B8D" w:rsidP="00190B8D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格拉斯哥大学为交流学生开放众多课程，包括</w:t>
      </w:r>
      <w:r w:rsidR="001658DC">
        <w:rPr>
          <w:rFonts w:ascii="Arial Narrow" w:hAnsi="Arial Narrow" w:hint="eastAsia"/>
          <w:szCs w:val="21"/>
        </w:rPr>
        <w:t>4</w:t>
      </w:r>
      <w:r w:rsidR="001658DC">
        <w:rPr>
          <w:rFonts w:ascii="Arial Narrow" w:hAnsi="Arial Narrow" w:hint="eastAsia"/>
          <w:szCs w:val="21"/>
        </w:rPr>
        <w:t>大学院</w:t>
      </w:r>
      <w:r w:rsidRPr="00190B8D">
        <w:rPr>
          <w:rFonts w:ascii="Arial Narrow" w:hAnsi="Arial Narrow"/>
          <w:szCs w:val="21"/>
        </w:rPr>
        <w:t>、</w:t>
      </w:r>
      <w:r w:rsidRPr="00190B8D">
        <w:rPr>
          <w:rFonts w:ascii="Arial Narrow" w:hAnsi="Arial Narrow"/>
          <w:szCs w:val="21"/>
        </w:rPr>
        <w:t>120</w:t>
      </w:r>
      <w:r w:rsidRPr="00190B8D">
        <w:rPr>
          <w:rFonts w:ascii="Arial Narrow" w:hAnsi="Arial Narrow"/>
          <w:szCs w:val="21"/>
        </w:rPr>
        <w:t>个专业（如商科、法律、工程、生命科学等）所开放课程。学生可以根据自身专业以及个人兴趣进行选课、同时支持跨系科选课。</w:t>
      </w:r>
    </w:p>
    <w:p w14:paraId="766694B9" w14:textId="77777777" w:rsidR="00190B8D" w:rsidRPr="00190B8D" w:rsidRDefault="00190B8D" w:rsidP="00190B8D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学生可享受</w:t>
      </w:r>
      <w:r w:rsidRPr="00190B8D">
        <w:rPr>
          <w:rFonts w:ascii="Arial Narrow" w:hAnsi="Arial Narrow"/>
          <w:szCs w:val="21"/>
        </w:rPr>
        <w:t>SAF</w:t>
      </w:r>
      <w:r w:rsidRPr="00190B8D">
        <w:rPr>
          <w:rFonts w:ascii="Arial Narrow" w:hAnsi="Arial Narrow"/>
          <w:szCs w:val="21"/>
        </w:rPr>
        <w:t>提供的各项优质服务。紧急情况下，</w:t>
      </w:r>
      <w:r w:rsidRPr="00190B8D">
        <w:rPr>
          <w:rFonts w:ascii="Arial Narrow" w:hAnsi="Arial Narrow"/>
          <w:szCs w:val="21"/>
        </w:rPr>
        <w:t>SAF</w:t>
      </w:r>
      <w:r w:rsidRPr="00190B8D">
        <w:rPr>
          <w:rFonts w:ascii="Arial Narrow" w:hAnsi="Arial Narrow"/>
          <w:szCs w:val="21"/>
        </w:rPr>
        <w:t>美国总部及</w:t>
      </w:r>
      <w:r w:rsidRPr="00190B8D">
        <w:rPr>
          <w:rFonts w:ascii="Arial Narrow" w:hAnsi="Arial Narrow"/>
          <w:szCs w:val="21"/>
        </w:rPr>
        <w:t>SAF</w:t>
      </w:r>
      <w:r w:rsidRPr="00190B8D">
        <w:rPr>
          <w:rFonts w:ascii="Arial Narrow" w:hAnsi="Arial Narrow"/>
          <w:szCs w:val="21"/>
        </w:rPr>
        <w:t>英国驻地联系人也能够极为方便的为同学提供就地帮助及服务。</w:t>
      </w:r>
    </w:p>
    <w:p w14:paraId="58646B33" w14:textId="77777777" w:rsidR="00190B8D" w:rsidRPr="00190B8D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1F71763F" w14:textId="77777777" w:rsidR="00190B8D" w:rsidRPr="00190B8D" w:rsidRDefault="00190B8D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开放专业及课程</w:t>
      </w:r>
    </w:p>
    <w:p w14:paraId="5ED205E2" w14:textId="77777777" w:rsidR="00190B8D" w:rsidRPr="00190B8D" w:rsidRDefault="00190B8D" w:rsidP="00190B8D">
      <w:pPr>
        <w:spacing w:line="276" w:lineRule="auto"/>
        <w:rPr>
          <w:rFonts w:ascii="Arial Narrow" w:hAnsi="Arial Narrow"/>
          <w:b/>
          <w:szCs w:val="21"/>
        </w:rPr>
      </w:pPr>
    </w:p>
    <w:p w14:paraId="3A389561" w14:textId="77777777" w:rsidR="00190B8D" w:rsidRPr="00190B8D" w:rsidRDefault="00190B8D" w:rsidP="00190B8D">
      <w:pPr>
        <w:pStyle w:val="a3"/>
        <w:numPr>
          <w:ilvl w:val="0"/>
          <w:numId w:val="2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开放专业：</w:t>
      </w:r>
    </w:p>
    <w:p w14:paraId="27C781C2" w14:textId="77777777" w:rsidR="00190B8D" w:rsidRPr="00190B8D" w:rsidRDefault="00190B8D" w:rsidP="00190B8D">
      <w:pPr>
        <w:pStyle w:val="a3"/>
        <w:numPr>
          <w:ilvl w:val="0"/>
          <w:numId w:val="29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除医学、兽医学、教育学、建筑学专业，其他专业全科开放；</w:t>
      </w:r>
    </w:p>
    <w:p w14:paraId="2BC9A8F3" w14:textId="39BA04DC" w:rsidR="00190B8D" w:rsidRPr="00190B8D" w:rsidRDefault="00190B8D" w:rsidP="00190B8D">
      <w:pPr>
        <w:pStyle w:val="a3"/>
        <w:numPr>
          <w:ilvl w:val="0"/>
          <w:numId w:val="29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受限专业：</w:t>
      </w:r>
      <w:r w:rsidR="007E4DFE" w:rsidRPr="000F4D31">
        <w:rPr>
          <w:rFonts w:ascii="Arial Narrow" w:hAnsi="Arial Narrow" w:hint="eastAsia"/>
          <w:szCs w:val="21"/>
        </w:rPr>
        <w:t>数学，统计及</w:t>
      </w:r>
      <w:r w:rsidRPr="000F4D31">
        <w:rPr>
          <w:rFonts w:ascii="Arial Narrow" w:hAnsi="Arial Narrow"/>
          <w:szCs w:val="21"/>
        </w:rPr>
        <w:t>计算机科学</w:t>
      </w:r>
      <w:r w:rsidRPr="000F4D31">
        <w:rPr>
          <w:rFonts w:ascii="Arial Narrow" w:hAnsi="Arial Narrow"/>
          <w:szCs w:val="21"/>
        </w:rPr>
        <w:t>-</w:t>
      </w:r>
      <w:r w:rsidRPr="000F4D31">
        <w:rPr>
          <w:rFonts w:ascii="Arial Narrow" w:hAnsi="Arial Narrow"/>
          <w:szCs w:val="21"/>
        </w:rPr>
        <w:t>只对学年学生开放；</w:t>
      </w:r>
      <w:r w:rsidRPr="00190B8D">
        <w:rPr>
          <w:rFonts w:ascii="Arial Narrow" w:hAnsi="Arial Narrow"/>
          <w:szCs w:val="21"/>
        </w:rPr>
        <w:t>英语文学高级课程</w:t>
      </w:r>
      <w:r w:rsidRPr="00190B8D">
        <w:rPr>
          <w:rFonts w:ascii="Arial Narrow" w:hAnsi="Arial Narrow"/>
          <w:szCs w:val="21"/>
        </w:rPr>
        <w:t>-</w:t>
      </w:r>
      <w:r w:rsidRPr="00190B8D">
        <w:rPr>
          <w:rFonts w:ascii="Arial Narrow" w:hAnsi="Arial Narrow"/>
          <w:szCs w:val="21"/>
        </w:rPr>
        <w:t>只对英语专业学生开放；</w:t>
      </w:r>
      <w:proofErr w:type="spellStart"/>
      <w:r w:rsidRPr="00190B8D">
        <w:rPr>
          <w:rFonts w:ascii="Arial Narrow" w:hAnsi="Arial Narrow"/>
          <w:szCs w:val="21"/>
        </w:rPr>
        <w:t>Honours</w:t>
      </w:r>
      <w:proofErr w:type="spellEnd"/>
      <w:r w:rsidRPr="00190B8D">
        <w:rPr>
          <w:rFonts w:ascii="Arial Narrow" w:hAnsi="Arial Narrow"/>
          <w:szCs w:val="21"/>
        </w:rPr>
        <w:t>荣誉课程必须满足先修要求且成绩达到该课程的分数要求才能选择。</w:t>
      </w:r>
    </w:p>
    <w:p w14:paraId="7FB1B6D8" w14:textId="195E6703" w:rsidR="007E4DFE" w:rsidRDefault="00190B8D" w:rsidP="00606972">
      <w:pPr>
        <w:pStyle w:val="a3"/>
        <w:numPr>
          <w:ilvl w:val="0"/>
          <w:numId w:val="2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7E4DFE">
        <w:rPr>
          <w:rFonts w:ascii="Arial Narrow" w:hAnsi="Arial Narrow"/>
          <w:szCs w:val="21"/>
        </w:rPr>
        <w:t>课程链接：</w:t>
      </w:r>
      <w:bookmarkStart w:id="3" w:name="OLE_LINK3"/>
      <w:bookmarkStart w:id="4" w:name="OLE_LINK5"/>
      <w:r w:rsidR="007E4DFE">
        <w:rPr>
          <w:rFonts w:ascii="Arial Narrow" w:hAnsi="Arial Narrow"/>
          <w:szCs w:val="21"/>
        </w:rPr>
        <w:fldChar w:fldCharType="begin"/>
      </w:r>
      <w:r w:rsidR="007E4DFE">
        <w:rPr>
          <w:rFonts w:ascii="Arial Narrow" w:hAnsi="Arial Narrow"/>
          <w:szCs w:val="21"/>
        </w:rPr>
        <w:instrText xml:space="preserve"> HYPERLINK "</w:instrText>
      </w:r>
      <w:r w:rsidR="007E4DFE" w:rsidRPr="007E4DFE">
        <w:rPr>
          <w:rFonts w:ascii="Arial Narrow" w:hAnsi="Arial Narrow"/>
          <w:szCs w:val="21"/>
        </w:rPr>
        <w:instrText>https://www.gla.ac.uk/coursecatalogue/browsebysubjectarea/</w:instrText>
      </w:r>
      <w:r w:rsidR="007E4DFE">
        <w:rPr>
          <w:rFonts w:ascii="Arial Narrow" w:hAnsi="Arial Narrow"/>
          <w:szCs w:val="21"/>
        </w:rPr>
        <w:instrText xml:space="preserve">" </w:instrText>
      </w:r>
      <w:r w:rsidR="007E4DFE">
        <w:rPr>
          <w:rFonts w:ascii="Arial Narrow" w:hAnsi="Arial Narrow"/>
          <w:szCs w:val="21"/>
        </w:rPr>
        <w:fldChar w:fldCharType="separate"/>
      </w:r>
      <w:r w:rsidR="007E4DFE" w:rsidRPr="005D50EC">
        <w:rPr>
          <w:rStyle w:val="a4"/>
          <w:rFonts w:ascii="Arial Narrow" w:hAnsi="Arial Narrow"/>
          <w:szCs w:val="21"/>
        </w:rPr>
        <w:t>https://www.gla.ac.uk/coursecatalogue/browsebysubjectarea/</w:t>
      </w:r>
      <w:r w:rsidR="007E4DFE">
        <w:rPr>
          <w:rFonts w:ascii="Arial Narrow" w:hAnsi="Arial Narrow"/>
          <w:szCs w:val="21"/>
        </w:rPr>
        <w:fldChar w:fldCharType="end"/>
      </w:r>
    </w:p>
    <w:p w14:paraId="6280B9B4" w14:textId="26FAD45D" w:rsidR="00190B8D" w:rsidRPr="007E4DFE" w:rsidRDefault="00190B8D" w:rsidP="00606972">
      <w:pPr>
        <w:pStyle w:val="a3"/>
        <w:numPr>
          <w:ilvl w:val="0"/>
          <w:numId w:val="2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7E4DFE">
        <w:rPr>
          <w:rFonts w:ascii="Arial Narrow" w:hAnsi="Arial Narrow"/>
          <w:szCs w:val="21"/>
        </w:rPr>
        <w:t>特色课程：</w:t>
      </w:r>
    </w:p>
    <w:p w14:paraId="7F611AA9" w14:textId="77777777" w:rsidR="00190B8D" w:rsidRPr="00190B8D" w:rsidRDefault="00190B8D" w:rsidP="00190B8D">
      <w:pPr>
        <w:pStyle w:val="a3"/>
        <w:numPr>
          <w:ilvl w:val="0"/>
          <w:numId w:val="29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学生可在著名的格拉斯哥艺术学院选修一门艺术课程；</w:t>
      </w:r>
    </w:p>
    <w:p w14:paraId="4B48B14A" w14:textId="77777777" w:rsidR="00190B8D" w:rsidRPr="00190B8D" w:rsidRDefault="00190B8D" w:rsidP="00190B8D">
      <w:pPr>
        <w:pStyle w:val="a3"/>
        <w:numPr>
          <w:ilvl w:val="0"/>
          <w:numId w:val="29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学生可选修一门风笛的特别课程，学习相关的历史、曲目及其在英国国家笛乐中心的表演过程；</w:t>
      </w:r>
    </w:p>
    <w:bookmarkEnd w:id="3"/>
    <w:bookmarkEnd w:id="4"/>
    <w:p w14:paraId="59768EA2" w14:textId="77777777" w:rsidR="00190B8D" w:rsidRPr="00190B8D" w:rsidRDefault="00190B8D" w:rsidP="00190B8D">
      <w:pPr>
        <w:pStyle w:val="a3"/>
        <w:spacing w:line="276" w:lineRule="auto"/>
        <w:ind w:firstLineChars="0"/>
        <w:rPr>
          <w:rFonts w:ascii="Arial Narrow" w:hAnsi="Arial Narrow"/>
          <w:szCs w:val="21"/>
        </w:rPr>
      </w:pPr>
    </w:p>
    <w:p w14:paraId="344AB8A4" w14:textId="77777777" w:rsidR="00A408E6" w:rsidRPr="00190B8D" w:rsidRDefault="00A408E6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项目时间</w:t>
      </w:r>
    </w:p>
    <w:p w14:paraId="319A329D" w14:textId="77777777" w:rsidR="003815E6" w:rsidRPr="00190B8D" w:rsidRDefault="003815E6" w:rsidP="00190B8D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03946C02" w14:textId="6093A69F" w:rsidR="00A266CF" w:rsidRPr="00190B8D" w:rsidRDefault="00A408E6" w:rsidP="00190B8D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秋季学期（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9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-12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月）</w:t>
      </w:r>
      <w:r w:rsidR="003815E6" w:rsidRPr="00190B8D">
        <w:rPr>
          <w:rFonts w:ascii="Arial Narrow" w:hAnsi="Arial Narrow" w:cs="Arial"/>
          <w:color w:val="000000" w:themeColor="text1"/>
          <w:kern w:val="0"/>
          <w:szCs w:val="21"/>
        </w:rPr>
        <w:t>；春季学期（</w:t>
      </w:r>
      <w:r w:rsidR="003815E6" w:rsidRPr="00190B8D">
        <w:rPr>
          <w:rFonts w:ascii="Arial Narrow" w:hAnsi="Arial Narrow" w:cs="Arial"/>
          <w:color w:val="000000" w:themeColor="text1"/>
          <w:kern w:val="0"/>
          <w:szCs w:val="21"/>
        </w:rPr>
        <w:t>1</w:t>
      </w:r>
      <w:r w:rsidR="003815E6" w:rsidRPr="00190B8D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="003815E6" w:rsidRPr="00190B8D">
        <w:rPr>
          <w:rFonts w:ascii="Arial Narrow" w:hAnsi="Arial Narrow" w:cs="Arial"/>
          <w:color w:val="000000" w:themeColor="text1"/>
          <w:kern w:val="0"/>
          <w:szCs w:val="21"/>
        </w:rPr>
        <w:t>-</w:t>
      </w:r>
      <w:r w:rsidR="00733F03">
        <w:rPr>
          <w:rFonts w:ascii="Arial Narrow" w:hAnsi="Arial Narrow" w:cs="Arial"/>
          <w:color w:val="000000" w:themeColor="text1"/>
          <w:kern w:val="0"/>
          <w:szCs w:val="21"/>
        </w:rPr>
        <w:t>5</w:t>
      </w:r>
      <w:r w:rsidR="003815E6" w:rsidRPr="00190B8D">
        <w:rPr>
          <w:rFonts w:ascii="Arial Narrow" w:hAnsi="Arial Narrow" w:cs="Arial"/>
          <w:color w:val="000000" w:themeColor="text1"/>
          <w:kern w:val="0"/>
          <w:szCs w:val="21"/>
        </w:rPr>
        <w:t>月）；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学年（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9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-</w:t>
      </w:r>
      <w:r w:rsidR="00733F03">
        <w:rPr>
          <w:rFonts w:ascii="Arial Narrow" w:hAnsi="Arial Narrow" w:cs="Arial" w:hint="eastAsia"/>
          <w:color w:val="000000" w:themeColor="text1"/>
          <w:kern w:val="0"/>
          <w:szCs w:val="21"/>
        </w:rPr>
        <w:t>次年</w:t>
      </w:r>
      <w:r w:rsidR="00733F03">
        <w:rPr>
          <w:rFonts w:ascii="Arial Narrow" w:hAnsi="Arial Narrow" w:cs="Arial"/>
          <w:color w:val="000000" w:themeColor="text1"/>
          <w:kern w:val="0"/>
          <w:szCs w:val="21"/>
        </w:rPr>
        <w:t>5</w:t>
      </w:r>
      <w:r w:rsidRPr="00190B8D">
        <w:rPr>
          <w:rFonts w:ascii="Arial Narrow" w:hAnsi="Arial Narrow" w:cs="Arial"/>
          <w:color w:val="000000" w:themeColor="text1"/>
          <w:kern w:val="0"/>
          <w:szCs w:val="21"/>
        </w:rPr>
        <w:t>月）</w:t>
      </w:r>
    </w:p>
    <w:p w14:paraId="70003A54" w14:textId="77777777" w:rsidR="003815E6" w:rsidRPr="00190B8D" w:rsidRDefault="003815E6" w:rsidP="00190B8D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53CA8BCB" w14:textId="39FBF80D" w:rsidR="00A266CF" w:rsidRDefault="00A266CF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参考项目费用及说明</w:t>
      </w:r>
    </w:p>
    <w:p w14:paraId="52F2A757" w14:textId="617794B1" w:rsidR="009C4E11" w:rsidRPr="009C4E11" w:rsidRDefault="009C4E11" w:rsidP="009C4E11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 </w:t>
      </w:r>
      <w:r w:rsidRPr="009C4E11">
        <w:rPr>
          <w:rFonts w:ascii="Arial Narrow" w:hAnsi="Arial Narrow"/>
          <w:szCs w:val="21"/>
        </w:rPr>
        <w:t xml:space="preserve"> </w:t>
      </w:r>
      <w:r w:rsidRPr="009C4E11">
        <w:rPr>
          <w:rFonts w:ascii="Arial Narrow" w:hAnsi="Arial Narrow" w:hint="eastAsia"/>
          <w:szCs w:val="21"/>
        </w:rPr>
        <w:t>20</w:t>
      </w:r>
      <w:r w:rsidR="002F30CB">
        <w:rPr>
          <w:rFonts w:ascii="Arial Narrow" w:hAnsi="Arial Narrow"/>
          <w:szCs w:val="21"/>
        </w:rPr>
        <w:t>20</w:t>
      </w:r>
      <w:r w:rsidRPr="009C4E11">
        <w:rPr>
          <w:rFonts w:ascii="Arial Narrow" w:hAnsi="Arial Narrow" w:hint="eastAsia"/>
          <w:szCs w:val="21"/>
        </w:rPr>
        <w:t>年</w:t>
      </w:r>
      <w:r w:rsidR="002F30CB">
        <w:rPr>
          <w:rFonts w:ascii="Arial Narrow" w:hAnsi="Arial Narrow" w:hint="eastAsia"/>
          <w:szCs w:val="21"/>
        </w:rPr>
        <w:t>春</w:t>
      </w:r>
      <w:r w:rsidRPr="009C4E11">
        <w:rPr>
          <w:rFonts w:ascii="Arial Narrow" w:hAnsi="Arial Narrow" w:hint="eastAsia"/>
          <w:szCs w:val="21"/>
        </w:rPr>
        <w:t>季项目费用</w:t>
      </w:r>
    </w:p>
    <w:tbl>
      <w:tblPr>
        <w:tblW w:w="7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796"/>
        <w:gridCol w:w="1561"/>
        <w:gridCol w:w="1815"/>
      </w:tblGrid>
      <w:tr w:rsidR="009C4E11" w:rsidRPr="00C32818" w14:paraId="1564FDE1" w14:textId="77777777" w:rsidTr="00BC6238">
        <w:trPr>
          <w:jc w:val="center"/>
        </w:trPr>
        <w:tc>
          <w:tcPr>
            <w:tcW w:w="1415" w:type="pct"/>
            <w:shd w:val="clear" w:color="auto" w:fill="F79646" w:themeFill="accent6"/>
            <w:vAlign w:val="center"/>
            <w:hideMark/>
          </w:tcPr>
          <w:p w14:paraId="420A8EAB" w14:textId="77777777" w:rsidR="009C4E11" w:rsidRPr="009C4E11" w:rsidRDefault="009C4E11" w:rsidP="00BC6238">
            <w:pPr>
              <w:jc w:val="center"/>
              <w:rPr>
                <w:rFonts w:ascii="Arial Narrow" w:hAnsi="Arial Narrow" w:cs="宋体"/>
                <w:szCs w:val="21"/>
                <w:highlight w:val="darkGreen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基础</w:t>
            </w:r>
            <w:r w:rsidRPr="00C32818">
              <w:rPr>
                <w:rFonts w:ascii="Arial Narrow" w:hAnsi="Arial Narrow" w:cs="Tahoma"/>
                <w:b/>
                <w:bCs/>
                <w:kern w:val="0"/>
                <w:szCs w:val="21"/>
              </w:rPr>
              <w:t>项目费用</w:t>
            </w:r>
          </w:p>
        </w:tc>
        <w:tc>
          <w:tcPr>
            <w:tcW w:w="1245" w:type="pct"/>
            <w:shd w:val="clear" w:color="auto" w:fill="F79646" w:themeFill="accent6"/>
          </w:tcPr>
          <w:p w14:paraId="2A101CB3" w14:textId="77777777" w:rsidR="009C4E11" w:rsidRPr="00C32818" w:rsidRDefault="009C4E11" w:rsidP="00BC6238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082" w:type="pct"/>
            <w:shd w:val="clear" w:color="auto" w:fill="F79646" w:themeFill="accent6"/>
          </w:tcPr>
          <w:p w14:paraId="4729CC0E" w14:textId="77777777" w:rsidR="009C4E11" w:rsidRPr="00C32818" w:rsidRDefault="009C4E11" w:rsidP="00BC6238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保险费</w:t>
            </w:r>
          </w:p>
        </w:tc>
        <w:tc>
          <w:tcPr>
            <w:tcW w:w="1258" w:type="pct"/>
            <w:shd w:val="clear" w:color="auto" w:fill="F79646" w:themeFill="accent6"/>
          </w:tcPr>
          <w:p w14:paraId="29860470" w14:textId="77777777" w:rsidR="009C4E11" w:rsidRDefault="009C4E11" w:rsidP="00BC6238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总费用预估</w:t>
            </w:r>
          </w:p>
        </w:tc>
      </w:tr>
      <w:tr w:rsidR="009C4E11" w:rsidRPr="001E5347" w14:paraId="73D5D7A2" w14:textId="77777777" w:rsidTr="00BC6238">
        <w:trPr>
          <w:jc w:val="center"/>
        </w:trPr>
        <w:tc>
          <w:tcPr>
            <w:tcW w:w="1415" w:type="pct"/>
            <w:shd w:val="clear" w:color="auto" w:fill="auto"/>
            <w:vAlign w:val="center"/>
          </w:tcPr>
          <w:p w14:paraId="5E6C5543" w14:textId="120F5470" w:rsidR="009C4E11" w:rsidRPr="001E5347" w:rsidRDefault="009C4E11" w:rsidP="00BC6238">
            <w:pPr>
              <w:jc w:val="center"/>
              <w:rPr>
                <w:rFonts w:ascii="Arial Narrow" w:hAnsi="Arial Narrow" w:cs="宋体"/>
              </w:rPr>
            </w:pPr>
            <w:r>
              <w:rPr>
                <w:rFonts w:ascii="Arial Narrow" w:hAnsi="Arial Narrow"/>
                <w:szCs w:val="21"/>
              </w:rPr>
              <w:t>10</w:t>
            </w:r>
            <w:r w:rsidR="002F30CB">
              <w:rPr>
                <w:rFonts w:ascii="Arial Narrow" w:hAnsi="Arial Narrow"/>
                <w:szCs w:val="21"/>
              </w:rPr>
              <w:t>81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45" w:type="pct"/>
          </w:tcPr>
          <w:p w14:paraId="7D0FD1D7" w14:textId="7F07AAE5" w:rsidR="009C4E11" w:rsidRDefault="009C4E11" w:rsidP="00BC623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</w:t>
            </w:r>
            <w:r w:rsidR="002F30CB">
              <w:rPr>
                <w:rFonts w:ascii="Arial Narrow" w:hAnsi="Arial Narrow"/>
                <w:szCs w:val="21"/>
              </w:rPr>
              <w:t>5</w:t>
            </w:r>
            <w:r>
              <w:rPr>
                <w:rFonts w:ascii="Arial Narrow" w:hAnsi="Arial Narrow"/>
                <w:szCs w:val="21"/>
              </w:rPr>
              <w:t>20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082" w:type="pct"/>
          </w:tcPr>
          <w:p w14:paraId="62F21186" w14:textId="3A82F657" w:rsidR="009C4E11" w:rsidRDefault="009C4E11" w:rsidP="00BC623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</w:t>
            </w:r>
            <w:r w:rsidR="002F30CB">
              <w:rPr>
                <w:rFonts w:ascii="Arial Narrow" w:hAnsi="Arial Narrow"/>
                <w:szCs w:val="21"/>
              </w:rPr>
              <w:t>6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58" w:type="pct"/>
          </w:tcPr>
          <w:p w14:paraId="7B973B96" w14:textId="020A2FD8" w:rsidR="009C4E11" w:rsidRDefault="009C4E11" w:rsidP="00BC623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</w:t>
            </w:r>
            <w:r w:rsidR="002F30CB">
              <w:rPr>
                <w:rFonts w:ascii="Arial Narrow" w:hAnsi="Arial Narrow"/>
                <w:szCs w:val="21"/>
              </w:rPr>
              <w:t>369</w:t>
            </w:r>
            <w:r w:rsidR="00B90A5B"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</w:tr>
    </w:tbl>
    <w:p w14:paraId="1267E90F" w14:textId="77777777" w:rsidR="009C4E11" w:rsidRPr="00190B8D" w:rsidRDefault="009C4E11" w:rsidP="009C4E11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Cs w:val="21"/>
        </w:rPr>
      </w:pPr>
    </w:p>
    <w:p w14:paraId="14D7832F" w14:textId="77777777" w:rsidR="009C5EC6" w:rsidRPr="0082366F" w:rsidRDefault="009C5EC6" w:rsidP="002C13EC">
      <w:pPr>
        <w:spacing w:beforeLines="50" w:before="156" w:line="400" w:lineRule="exact"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费用说明：</w:t>
      </w:r>
    </w:p>
    <w:p w14:paraId="2AD05D1F" w14:textId="77777777" w:rsidR="009C5EC6" w:rsidRPr="0082366F" w:rsidRDefault="009C5EC6" w:rsidP="009C5EC6">
      <w:pPr>
        <w:pStyle w:val="a3"/>
        <w:widowControl/>
        <w:numPr>
          <w:ilvl w:val="0"/>
          <w:numId w:val="31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项目费用内容：包含对应学</w:t>
      </w:r>
      <w:r>
        <w:rPr>
          <w:rFonts w:ascii="Arial Narrow" w:hAnsi="Arial Narrow" w:cs="宋体" w:hint="eastAsia"/>
          <w:szCs w:val="21"/>
        </w:rPr>
        <w:t>杂</w:t>
      </w:r>
      <w:r>
        <w:rPr>
          <w:rFonts w:ascii="Arial Narrow" w:hAnsi="Arial Narrow" w:cs="宋体"/>
          <w:szCs w:val="21"/>
        </w:rPr>
        <w:t>费</w:t>
      </w:r>
      <w:r w:rsidRPr="0082366F">
        <w:rPr>
          <w:rFonts w:ascii="Arial Narrow" w:hAnsi="Arial Narrow" w:cs="宋体"/>
          <w:szCs w:val="21"/>
        </w:rPr>
        <w:t>及</w:t>
      </w:r>
      <w:r w:rsidRPr="0082366F">
        <w:rPr>
          <w:rFonts w:ascii="Arial Narrow" w:hAnsi="Arial Narrow" w:cs="宋体"/>
          <w:szCs w:val="21"/>
        </w:rPr>
        <w:t>SAF</w:t>
      </w:r>
      <w:r w:rsidRPr="0082366F">
        <w:rPr>
          <w:rFonts w:ascii="Arial Narrow" w:hAnsi="Arial Narrow" w:cs="宋体"/>
          <w:szCs w:val="21"/>
        </w:rPr>
        <w:t>的服务管理费用。</w:t>
      </w:r>
    </w:p>
    <w:p w14:paraId="169126D6" w14:textId="77777777" w:rsidR="009C5EC6" w:rsidRDefault="009C5EC6" w:rsidP="009C5EC6">
      <w:pPr>
        <w:pStyle w:val="a3"/>
        <w:widowControl/>
        <w:numPr>
          <w:ilvl w:val="0"/>
          <w:numId w:val="32"/>
        </w:numPr>
        <w:spacing w:after="210" w:line="360" w:lineRule="exact"/>
        <w:ind w:firstLineChars="0"/>
        <w:contextualSpacing/>
        <w:rPr>
          <w:rFonts w:ascii="Arial Narrow" w:hAnsi="Arial Narrow" w:cs="Arial"/>
          <w:kern w:val="0"/>
          <w:szCs w:val="21"/>
        </w:rPr>
      </w:pPr>
      <w:r w:rsidRPr="0082366F">
        <w:rPr>
          <w:rFonts w:ascii="Arial Narrow" w:hAnsi="Arial Narrow" w:cs="Arial"/>
          <w:kern w:val="0"/>
          <w:szCs w:val="21"/>
        </w:rPr>
        <w:t>学费</w:t>
      </w:r>
      <w:r>
        <w:rPr>
          <w:rFonts w:ascii="Arial Narrow" w:hAnsi="Arial Narrow" w:cs="Arial" w:hint="eastAsia"/>
          <w:kern w:val="0"/>
          <w:szCs w:val="21"/>
        </w:rPr>
        <w:t>及学校必收杂费</w:t>
      </w:r>
      <w:r w:rsidRPr="0082366F">
        <w:rPr>
          <w:rFonts w:ascii="Arial Narrow" w:hAnsi="Arial Narrow" w:cs="Arial"/>
          <w:kern w:val="0"/>
          <w:szCs w:val="21"/>
        </w:rPr>
        <w:t>：</w:t>
      </w:r>
      <w:r w:rsidRPr="00BF5411">
        <w:rPr>
          <w:rFonts w:ascii="Arial Narrow" w:hAnsi="Arial Narrow" w:cs="Arial"/>
          <w:kern w:val="0"/>
          <w:szCs w:val="21"/>
        </w:rPr>
        <w:t>每学期</w:t>
      </w:r>
      <w:r w:rsidRPr="00BF5411">
        <w:rPr>
          <w:rFonts w:ascii="Arial Narrow" w:hAnsi="Arial Narrow" w:cs="Arial"/>
          <w:kern w:val="0"/>
          <w:szCs w:val="21"/>
        </w:rPr>
        <w:t>3-4</w:t>
      </w:r>
      <w:r w:rsidRPr="00BF5411">
        <w:rPr>
          <w:rFonts w:ascii="Arial Narrow" w:hAnsi="Arial Narrow" w:cs="Arial"/>
          <w:kern w:val="0"/>
          <w:szCs w:val="21"/>
        </w:rPr>
        <w:t>门课，共</w:t>
      </w:r>
      <w:r w:rsidRPr="00BF5411">
        <w:rPr>
          <w:rFonts w:ascii="Arial Narrow" w:hAnsi="Arial Narrow" w:cs="Arial"/>
          <w:kern w:val="0"/>
          <w:szCs w:val="21"/>
        </w:rPr>
        <w:t>60</w:t>
      </w:r>
      <w:r w:rsidRPr="00BF5411">
        <w:rPr>
          <w:rFonts w:ascii="Arial Narrow" w:hAnsi="Arial Narrow" w:cs="Arial"/>
          <w:kern w:val="0"/>
          <w:szCs w:val="21"/>
        </w:rPr>
        <w:t>学分（基于人文社科学院课程）。若实际修读学分超过规定学分，则多出的学分部分按照学校的学费标准补缴学费。各学校收取种类及金额不一的杂费，通常包括申请费、国际学生服务费、设施费等。</w:t>
      </w:r>
    </w:p>
    <w:p w14:paraId="598B9889" w14:textId="2A058861" w:rsidR="009C5EC6" w:rsidRDefault="009C5EC6" w:rsidP="009C5EC6">
      <w:pPr>
        <w:pStyle w:val="a3"/>
        <w:widowControl/>
        <w:numPr>
          <w:ilvl w:val="0"/>
          <w:numId w:val="32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82366F">
        <w:rPr>
          <w:rFonts w:ascii="Arial Narrow" w:hAnsi="Arial Narrow" w:cs="宋体"/>
          <w:kern w:val="0"/>
          <w:szCs w:val="21"/>
        </w:rPr>
        <w:lastRenderedPageBreak/>
        <w:t>SAF</w:t>
      </w:r>
      <w:r w:rsidRPr="0082366F">
        <w:rPr>
          <w:rFonts w:ascii="Arial Narrow" w:hAnsi="Arial Narrow" w:cs="宋体"/>
          <w:kern w:val="0"/>
          <w:szCs w:val="21"/>
        </w:rPr>
        <w:t>项目服务主要包括：项目咨询、</w:t>
      </w:r>
      <w:r w:rsidRPr="0082366F">
        <w:rPr>
          <w:rFonts w:ascii="Arial Narrow" w:hAnsi="Arial Narrow" w:cs="宋体"/>
          <w:szCs w:val="21"/>
        </w:rPr>
        <w:t>项目申请及课程注册</w:t>
      </w:r>
      <w:r w:rsidRPr="0082366F">
        <w:rPr>
          <w:rFonts w:ascii="Arial Narrow" w:hAnsi="Arial Narrow" w:cs="宋体"/>
          <w:kern w:val="0"/>
          <w:szCs w:val="21"/>
        </w:rPr>
        <w:t>、住宿安排、</w:t>
      </w:r>
      <w:r w:rsidRPr="0082366F">
        <w:rPr>
          <w:rFonts w:ascii="Arial Narrow" w:hAnsi="Arial Narrow" w:cs="宋体"/>
          <w:szCs w:val="21"/>
        </w:rPr>
        <w:t>旅行和应急</w:t>
      </w:r>
      <w:r w:rsidRPr="0082366F">
        <w:rPr>
          <w:rFonts w:ascii="Arial Narrow" w:hAnsi="Arial Narrow" w:cs="宋体"/>
          <w:kern w:val="0"/>
          <w:szCs w:val="21"/>
        </w:rPr>
        <w:t>保险购买、签证指导（</w:t>
      </w:r>
      <w:r w:rsidRPr="0082366F">
        <w:rPr>
          <w:rFonts w:ascii="Arial Narrow" w:hAnsi="Arial Narrow" w:cs="宋体"/>
          <w:kern w:val="0"/>
          <w:szCs w:val="21"/>
        </w:rPr>
        <w:t>SAF</w:t>
      </w:r>
      <w:r w:rsidRPr="0082366F">
        <w:rPr>
          <w:rFonts w:ascii="Arial Narrow" w:hAnsi="Arial Narrow" w:cs="宋体"/>
          <w:kern w:val="0"/>
          <w:szCs w:val="21"/>
        </w:rPr>
        <w:t>历年来积累了非常丰富的签证经验，签证申请有保障）、行前指导、赴美地面接机、校友会活动、</w:t>
      </w:r>
      <w:r w:rsidRPr="00BF5411">
        <w:rPr>
          <w:rFonts w:ascii="Arial Narrow" w:hAnsi="Arial Narrow" w:cs="宋体"/>
          <w:kern w:val="0"/>
          <w:szCs w:val="21"/>
        </w:rPr>
        <w:t>SAF</w:t>
      </w:r>
      <w:r w:rsidRPr="00BF5411">
        <w:rPr>
          <w:rFonts w:ascii="Arial Narrow" w:hAnsi="Arial Narrow" w:cs="宋体"/>
          <w:kern w:val="0"/>
          <w:szCs w:val="21"/>
        </w:rPr>
        <w:t>英国驻地联系人在英提供的应急支援及服务等</w:t>
      </w:r>
      <w:r>
        <w:rPr>
          <w:rFonts w:ascii="Arial Narrow" w:hAnsi="Arial Narrow" w:cs="宋体" w:hint="eastAsia"/>
          <w:kern w:val="0"/>
          <w:szCs w:val="21"/>
        </w:rPr>
        <w:t>。</w:t>
      </w:r>
    </w:p>
    <w:p w14:paraId="5B67B3D5" w14:textId="77777777" w:rsidR="009C5EC6" w:rsidRDefault="009C5EC6" w:rsidP="002F30CB">
      <w:pPr>
        <w:pStyle w:val="a3"/>
        <w:widowControl/>
        <w:spacing w:after="210" w:line="360" w:lineRule="exact"/>
        <w:ind w:left="750" w:firstLineChars="0" w:firstLine="0"/>
        <w:contextualSpacing/>
        <w:rPr>
          <w:rFonts w:ascii="Arial Narrow" w:hAnsi="Arial Narrow" w:cs="宋体"/>
          <w:szCs w:val="21"/>
        </w:rPr>
      </w:pPr>
      <w:r>
        <w:rPr>
          <w:rFonts w:ascii="Arial Narrow" w:hAnsi="Arial Narrow" w:cs="宋体" w:hint="eastAsia"/>
          <w:szCs w:val="21"/>
        </w:rPr>
        <w:t>其他必收费用：</w:t>
      </w:r>
    </w:p>
    <w:p w14:paraId="346ADA15" w14:textId="77777777" w:rsidR="009C5EC6" w:rsidRPr="007F764E" w:rsidRDefault="009C5EC6" w:rsidP="009C5EC6">
      <w:pPr>
        <w:pStyle w:val="a3"/>
        <w:widowControl/>
        <w:numPr>
          <w:ilvl w:val="0"/>
          <w:numId w:val="32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住宿及用餐：</w:t>
      </w:r>
      <w:r w:rsidRPr="00BF5411">
        <w:rPr>
          <w:rFonts w:ascii="Arial Narrow" w:hAnsi="Arial Narrow" w:cs="宋体"/>
          <w:kern w:val="0"/>
          <w:szCs w:val="21"/>
        </w:rPr>
        <w:t>出于安全角度考虑，</w:t>
      </w:r>
      <w:r w:rsidRPr="00BF5411">
        <w:rPr>
          <w:rFonts w:ascii="Arial Narrow" w:hAnsi="Arial Narrow" w:cs="宋体"/>
          <w:kern w:val="0"/>
          <w:szCs w:val="21"/>
        </w:rPr>
        <w:t>SAF</w:t>
      </w:r>
      <w:r w:rsidRPr="00BF5411">
        <w:rPr>
          <w:rFonts w:ascii="Arial Narrow" w:hAnsi="Arial Narrow" w:cs="宋体"/>
          <w:kern w:val="0"/>
          <w:szCs w:val="21"/>
        </w:rPr>
        <w:t>将为所有参与项目的同学统一安排住宿。学生公寓单人间标准，基于</w:t>
      </w:r>
      <w:r w:rsidRPr="00BF5411">
        <w:rPr>
          <w:rFonts w:ascii="Arial Narrow" w:hAnsi="Arial Narrow" w:cs="宋体"/>
          <w:kern w:val="0"/>
          <w:szCs w:val="21"/>
        </w:rPr>
        <w:t>Self-catered</w:t>
      </w:r>
      <w:r w:rsidRPr="00BF5411">
        <w:rPr>
          <w:rFonts w:ascii="Arial Narrow" w:hAnsi="Arial Narrow" w:cs="宋体"/>
          <w:kern w:val="0"/>
          <w:szCs w:val="21"/>
        </w:rPr>
        <w:t>学生公寓类型。</w:t>
      </w:r>
    </w:p>
    <w:p w14:paraId="023D1A18" w14:textId="77777777" w:rsidR="009C5EC6" w:rsidRPr="007F764E" w:rsidRDefault="009C5EC6" w:rsidP="009C5EC6">
      <w:pPr>
        <w:pStyle w:val="a3"/>
        <w:widowControl/>
        <w:numPr>
          <w:ilvl w:val="0"/>
          <w:numId w:val="32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医疗及应急保险费用：</w:t>
      </w:r>
      <w:r>
        <w:rPr>
          <w:rFonts w:ascii="Arial Narrow" w:hAnsi="Arial Narrow" w:cs="宋体" w:hint="eastAsia"/>
          <w:kern w:val="0"/>
          <w:szCs w:val="21"/>
        </w:rPr>
        <w:t>由于在海外就医费用非常昂贵，为确保在有就医需求或者应急状态下同学们有相应的经济保障，</w:t>
      </w:r>
      <w:r>
        <w:rPr>
          <w:rFonts w:ascii="Arial Narrow" w:hAnsi="Arial Narrow" w:cs="宋体" w:hint="eastAsia"/>
          <w:kern w:val="0"/>
          <w:szCs w:val="21"/>
        </w:rPr>
        <w:t>SAF</w:t>
      </w:r>
      <w:r>
        <w:rPr>
          <w:rFonts w:ascii="Arial Narrow" w:hAnsi="Arial Narrow" w:cs="宋体" w:hint="eastAsia"/>
          <w:kern w:val="0"/>
          <w:szCs w:val="21"/>
        </w:rPr>
        <w:t>会为同学安排医疗及应急保险。</w:t>
      </w:r>
    </w:p>
    <w:p w14:paraId="201CEE36" w14:textId="77777777" w:rsidR="009C5EC6" w:rsidRPr="00BF5411" w:rsidRDefault="009C5EC6" w:rsidP="009C5EC6">
      <w:pPr>
        <w:pStyle w:val="a3"/>
        <w:widowControl/>
        <w:numPr>
          <w:ilvl w:val="0"/>
          <w:numId w:val="31"/>
        </w:numPr>
        <w:spacing w:after="210" w:line="276" w:lineRule="auto"/>
        <w:ind w:firstLineChars="0"/>
        <w:contextualSpacing/>
        <w:rPr>
          <w:rFonts w:ascii="Arial Narrow" w:hAnsi="Arial Narrow"/>
          <w:szCs w:val="21"/>
        </w:rPr>
      </w:pPr>
      <w:r w:rsidRPr="00BF5411">
        <w:rPr>
          <w:rFonts w:ascii="Arial Narrow" w:hAnsi="Arial Narrow" w:cs="宋体"/>
          <w:szCs w:val="21"/>
        </w:rPr>
        <w:t>学生自备费用：学生需自行准备签证费用、个人零花费用及国际机票费用。</w:t>
      </w:r>
    </w:p>
    <w:p w14:paraId="10EB4AB0" w14:textId="77777777" w:rsidR="00190B8D" w:rsidRPr="009C5EC6" w:rsidRDefault="00190B8D" w:rsidP="00190B8D">
      <w:pPr>
        <w:spacing w:line="276" w:lineRule="auto"/>
        <w:rPr>
          <w:rFonts w:ascii="Arial Narrow" w:hAnsi="Arial Narrow"/>
          <w:szCs w:val="21"/>
        </w:rPr>
      </w:pPr>
    </w:p>
    <w:p w14:paraId="2D9CF6D7" w14:textId="77777777" w:rsidR="00190B8D" w:rsidRPr="00190B8D" w:rsidRDefault="00190B8D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报名程序</w:t>
      </w:r>
    </w:p>
    <w:p w14:paraId="79B652B8" w14:textId="77777777" w:rsidR="00190B8D" w:rsidRPr="00190B8D" w:rsidRDefault="00190B8D" w:rsidP="00190B8D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Cs w:val="21"/>
        </w:rPr>
      </w:pPr>
    </w:p>
    <w:p w14:paraId="62905B05" w14:textId="77777777" w:rsidR="00190B8D" w:rsidRPr="00190B8D" w:rsidRDefault="00190B8D" w:rsidP="00190B8D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报名条件</w:t>
      </w:r>
    </w:p>
    <w:p w14:paraId="5700CA86" w14:textId="77777777" w:rsidR="00190B8D" w:rsidRPr="00190B8D" w:rsidRDefault="00D32B42" w:rsidP="00190B8D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bookmarkStart w:id="5" w:name="OLE_LINK4"/>
      <w:bookmarkStart w:id="6" w:name="OLE_LINK8"/>
      <w:r>
        <w:rPr>
          <w:rFonts w:ascii="Arial Narrow" w:hAnsi="Arial Narrow" w:cs="Arial"/>
          <w:color w:val="000000"/>
          <w:szCs w:val="21"/>
        </w:rPr>
        <w:t>在校全日制本科生</w:t>
      </w:r>
    </w:p>
    <w:p w14:paraId="54664C3F" w14:textId="77777777" w:rsidR="00190B8D" w:rsidRPr="00190B8D" w:rsidRDefault="00190B8D" w:rsidP="00190B8D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190B8D">
        <w:rPr>
          <w:rFonts w:ascii="Arial Narrow" w:hAnsi="Arial Narrow" w:cs="Arial"/>
          <w:color w:val="000000"/>
          <w:szCs w:val="21"/>
        </w:rPr>
        <w:t>GPA</w:t>
      </w:r>
      <w:r w:rsidRPr="00190B8D">
        <w:rPr>
          <w:rFonts w:ascii="Arial Narrow" w:hAnsi="Arial Narrow" w:cs="Arial"/>
          <w:color w:val="000000"/>
          <w:szCs w:val="21"/>
        </w:rPr>
        <w:t>要求：</w:t>
      </w:r>
      <w:r w:rsidRPr="00190B8D">
        <w:rPr>
          <w:rFonts w:ascii="Arial Narrow" w:hAnsi="Arial Narrow" w:cs="Arial"/>
          <w:color w:val="000000"/>
          <w:szCs w:val="21"/>
        </w:rPr>
        <w:t>3.0/4.0</w:t>
      </w:r>
    </w:p>
    <w:p w14:paraId="1D476BCE" w14:textId="77777777" w:rsidR="00BA3208" w:rsidRDefault="00190B8D" w:rsidP="00190B8D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392BF3">
        <w:rPr>
          <w:rFonts w:ascii="Arial Narrow" w:hAnsi="Arial Narrow" w:cs="Arial"/>
          <w:color w:val="000000"/>
          <w:szCs w:val="21"/>
        </w:rPr>
        <w:t>语言最低要求：雅思最低要求</w:t>
      </w:r>
      <w:r w:rsidRPr="00392BF3">
        <w:rPr>
          <w:rFonts w:ascii="Arial Narrow" w:hAnsi="Arial Narrow" w:cs="Arial"/>
          <w:color w:val="000000"/>
          <w:szCs w:val="21"/>
        </w:rPr>
        <w:t>:6.0 (</w:t>
      </w:r>
      <w:r w:rsidRPr="00392BF3">
        <w:rPr>
          <w:rFonts w:ascii="Arial Narrow" w:hAnsi="Arial Narrow" w:cs="Arial"/>
          <w:color w:val="000000"/>
          <w:szCs w:val="21"/>
        </w:rPr>
        <w:t>单项不低于</w:t>
      </w:r>
      <w:r w:rsidRPr="00392BF3">
        <w:rPr>
          <w:rFonts w:ascii="Arial Narrow" w:hAnsi="Arial Narrow" w:cs="Arial"/>
          <w:color w:val="000000"/>
          <w:szCs w:val="21"/>
        </w:rPr>
        <w:t>5.5)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；</w:t>
      </w:r>
    </w:p>
    <w:p w14:paraId="7387F75B" w14:textId="218C64E7" w:rsidR="00190B8D" w:rsidRPr="00392BF3" w:rsidRDefault="00BA3208" w:rsidP="00BA3208">
      <w:pPr>
        <w:pStyle w:val="a3"/>
        <w:spacing w:line="276" w:lineRule="auto"/>
        <w:ind w:left="720" w:firstLineChars="0" w:firstLine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t xml:space="preserve">              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托福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8</w:t>
      </w:r>
      <w:r w:rsidR="00733F03" w:rsidRPr="00392BF3">
        <w:rPr>
          <w:rFonts w:ascii="Arial Narrow" w:hAnsi="Arial Narrow" w:cs="Arial"/>
          <w:color w:val="000000"/>
          <w:szCs w:val="21"/>
        </w:rPr>
        <w:t>0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（阅读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1</w:t>
      </w:r>
      <w:r w:rsidR="00733F03" w:rsidRPr="00392BF3">
        <w:rPr>
          <w:rFonts w:ascii="Arial Narrow" w:hAnsi="Arial Narrow" w:cs="Arial"/>
          <w:color w:val="000000"/>
          <w:szCs w:val="21"/>
        </w:rPr>
        <w:t>8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，听力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1</w:t>
      </w:r>
      <w:r w:rsidR="00733F03" w:rsidRPr="00392BF3">
        <w:rPr>
          <w:rFonts w:ascii="Arial Narrow" w:hAnsi="Arial Narrow" w:cs="Arial"/>
          <w:color w:val="000000"/>
          <w:szCs w:val="21"/>
        </w:rPr>
        <w:t>7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，口语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2</w:t>
      </w:r>
      <w:r w:rsidR="00733F03" w:rsidRPr="00392BF3">
        <w:rPr>
          <w:rFonts w:ascii="Arial Narrow" w:hAnsi="Arial Narrow" w:cs="Arial"/>
          <w:color w:val="000000"/>
          <w:szCs w:val="21"/>
        </w:rPr>
        <w:t>0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，写作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1</w:t>
      </w:r>
      <w:r w:rsidR="00733F03" w:rsidRPr="00392BF3">
        <w:rPr>
          <w:rFonts w:ascii="Arial Narrow" w:hAnsi="Arial Narrow" w:cs="Arial"/>
          <w:color w:val="000000"/>
          <w:szCs w:val="21"/>
        </w:rPr>
        <w:t>7</w:t>
      </w:r>
      <w:r w:rsidR="00733F03" w:rsidRPr="00392BF3">
        <w:rPr>
          <w:rFonts w:ascii="Arial Narrow" w:hAnsi="Arial Narrow" w:cs="Arial" w:hint="eastAsia"/>
          <w:color w:val="000000"/>
          <w:szCs w:val="21"/>
        </w:rPr>
        <w:t>）</w:t>
      </w:r>
    </w:p>
    <w:bookmarkEnd w:id="5"/>
    <w:bookmarkEnd w:id="6"/>
    <w:p w14:paraId="42296288" w14:textId="77777777" w:rsidR="00190B8D" w:rsidRPr="00392BF3" w:rsidRDefault="00190B8D" w:rsidP="00190B8D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48B5DAA4" w14:textId="3B14E47C" w:rsidR="00190B8D" w:rsidRPr="00392BF3" w:rsidRDefault="00190B8D" w:rsidP="00190B8D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392BF3">
        <w:rPr>
          <w:rFonts w:ascii="Arial Narrow" w:hAnsi="Arial Narrow"/>
          <w:szCs w:val="21"/>
        </w:rPr>
        <w:t>报名截止日期：</w:t>
      </w:r>
      <w:r w:rsidRPr="00392BF3">
        <w:rPr>
          <w:rFonts w:ascii="Arial Narrow" w:hAnsi="Arial Narrow"/>
          <w:spacing w:val="6"/>
          <w:szCs w:val="21"/>
        </w:rPr>
        <w:t>秋季及学年：</w:t>
      </w:r>
      <w:r w:rsidRPr="00392BF3">
        <w:rPr>
          <w:rFonts w:ascii="Arial Narrow" w:hAnsi="Arial Narrow"/>
          <w:spacing w:val="6"/>
          <w:szCs w:val="21"/>
        </w:rPr>
        <w:t>4</w:t>
      </w:r>
      <w:r w:rsidRPr="00392BF3">
        <w:rPr>
          <w:rFonts w:ascii="Arial Narrow" w:hAnsi="Arial Narrow"/>
          <w:spacing w:val="6"/>
          <w:szCs w:val="21"/>
        </w:rPr>
        <w:t>月</w:t>
      </w:r>
      <w:r w:rsidR="009C5EC6" w:rsidRPr="00392BF3">
        <w:rPr>
          <w:rFonts w:ascii="Arial Narrow" w:hAnsi="Arial Narrow" w:hint="eastAsia"/>
          <w:spacing w:val="6"/>
          <w:szCs w:val="21"/>
        </w:rPr>
        <w:t>1</w:t>
      </w:r>
      <w:r w:rsidR="00733F03" w:rsidRPr="00392BF3">
        <w:rPr>
          <w:rFonts w:ascii="Arial Narrow" w:hAnsi="Arial Narrow"/>
          <w:spacing w:val="6"/>
          <w:szCs w:val="21"/>
        </w:rPr>
        <w:t>7</w:t>
      </w:r>
      <w:r w:rsidRPr="00392BF3">
        <w:rPr>
          <w:rFonts w:ascii="Arial Narrow" w:hAnsi="Arial Narrow"/>
          <w:spacing w:val="6"/>
          <w:szCs w:val="21"/>
        </w:rPr>
        <w:t>日；春季学期：</w:t>
      </w:r>
      <w:r w:rsidRPr="00392BF3">
        <w:rPr>
          <w:rFonts w:ascii="Arial Narrow" w:hAnsi="Arial Narrow"/>
          <w:spacing w:val="6"/>
          <w:szCs w:val="21"/>
        </w:rPr>
        <w:t>10</w:t>
      </w:r>
      <w:r w:rsidRPr="00392BF3">
        <w:rPr>
          <w:rFonts w:ascii="Arial Narrow" w:hAnsi="Arial Narrow"/>
          <w:spacing w:val="6"/>
          <w:szCs w:val="21"/>
        </w:rPr>
        <w:t>月</w:t>
      </w:r>
      <w:r w:rsidR="006775B4">
        <w:rPr>
          <w:rFonts w:ascii="Arial Narrow" w:hAnsi="Arial Narrow"/>
          <w:spacing w:val="6"/>
          <w:szCs w:val="21"/>
        </w:rPr>
        <w:t>17</w:t>
      </w:r>
      <w:r w:rsidRPr="00392BF3">
        <w:rPr>
          <w:rFonts w:ascii="Arial Narrow" w:hAnsi="Arial Narrow"/>
          <w:spacing w:val="6"/>
          <w:szCs w:val="21"/>
        </w:rPr>
        <w:t>日</w:t>
      </w:r>
    </w:p>
    <w:p w14:paraId="7C52D675" w14:textId="77777777" w:rsidR="00190B8D" w:rsidRPr="00190B8D" w:rsidRDefault="00190B8D" w:rsidP="00190B8D">
      <w:pPr>
        <w:spacing w:line="276" w:lineRule="auto"/>
        <w:rPr>
          <w:rFonts w:ascii="Arial Narrow" w:hAnsi="Arial Narrow" w:hint="eastAsia"/>
          <w:szCs w:val="21"/>
        </w:rPr>
      </w:pPr>
    </w:p>
    <w:p w14:paraId="10FA2FB5" w14:textId="77777777" w:rsidR="00190B8D" w:rsidRPr="00190B8D" w:rsidRDefault="00190B8D" w:rsidP="00190B8D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190B8D">
        <w:rPr>
          <w:rFonts w:ascii="Arial Narrow" w:hAnsi="Arial Narrow"/>
          <w:szCs w:val="21"/>
        </w:rPr>
        <w:t>报名材料</w:t>
      </w:r>
    </w:p>
    <w:p w14:paraId="6904E720" w14:textId="77777777" w:rsidR="00190B8D" w:rsidRPr="00190B8D" w:rsidRDefault="00190B8D" w:rsidP="00190B8D">
      <w:pPr>
        <w:pStyle w:val="a3"/>
        <w:spacing w:line="276" w:lineRule="auto"/>
        <w:rPr>
          <w:rFonts w:ascii="Arial Narrow" w:hAnsi="Arial Narrow"/>
          <w:szCs w:val="21"/>
        </w:rPr>
      </w:pPr>
    </w:p>
    <w:p w14:paraId="7C23B58D" w14:textId="09DDFE44" w:rsidR="00190B8D" w:rsidRPr="004721AD" w:rsidRDefault="00190B8D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bookmarkStart w:id="7" w:name="OLE_LINK14"/>
      <w:bookmarkStart w:id="8" w:name="OLE_LINK15"/>
      <w:r w:rsidRPr="004721AD">
        <w:rPr>
          <w:rFonts w:ascii="Arial Narrow" w:hAnsi="Arial Narrow" w:cs="Arial"/>
          <w:color w:val="000000"/>
          <w:szCs w:val="21"/>
        </w:rPr>
        <w:t>网申表格（网申链接：</w:t>
      </w:r>
      <w:hyperlink r:id="rId10" w:anchor="/renderer/14" w:history="1">
        <w:r w:rsidR="005F2DA5" w:rsidRPr="004721AD">
          <w:rPr>
            <w:rStyle w:val="a4"/>
            <w:rFonts w:ascii="Arial Narrow" w:hAnsi="Arial Narrow"/>
          </w:rPr>
          <w:t>https://sisfbrenderer-100287.campusnet.net/#/renderer/14</w:t>
        </w:r>
      </w:hyperlink>
      <w:r w:rsidR="005F2DA5" w:rsidRPr="004721AD">
        <w:rPr>
          <w:rFonts w:ascii="Arial Narrow" w:hAnsi="Arial Narrow"/>
        </w:rPr>
        <w:t xml:space="preserve"> </w:t>
      </w:r>
      <w:r w:rsidRPr="004721AD">
        <w:rPr>
          <w:rFonts w:ascii="Arial Narrow" w:hAnsi="Arial Narrow" w:cs="Arial"/>
          <w:color w:val="000000"/>
          <w:szCs w:val="21"/>
        </w:rPr>
        <w:t>）</w:t>
      </w:r>
    </w:p>
    <w:p w14:paraId="00F8D6E4" w14:textId="7AA68B2F" w:rsidR="00190B8D" w:rsidRPr="004721AD" w:rsidRDefault="00733F03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1</w:t>
      </w:r>
      <w:r w:rsidR="00190B8D" w:rsidRPr="004721AD">
        <w:rPr>
          <w:rFonts w:ascii="Arial Narrow" w:hAnsi="Arial Narrow" w:cs="Arial"/>
          <w:color w:val="000000"/>
          <w:szCs w:val="21"/>
        </w:rPr>
        <w:t>份中</w:t>
      </w:r>
      <w:r w:rsidRPr="004721AD">
        <w:rPr>
          <w:rFonts w:ascii="Arial Narrow" w:hAnsi="Arial Narrow" w:cs="Arial" w:hint="eastAsia"/>
          <w:color w:val="000000"/>
          <w:szCs w:val="21"/>
        </w:rPr>
        <w:t>英</w:t>
      </w:r>
      <w:r w:rsidR="00190B8D" w:rsidRPr="004721AD">
        <w:rPr>
          <w:rFonts w:ascii="Arial Narrow" w:hAnsi="Arial Narrow" w:cs="Arial"/>
          <w:color w:val="000000"/>
          <w:szCs w:val="21"/>
        </w:rPr>
        <w:t>文版在校成绩单</w:t>
      </w:r>
    </w:p>
    <w:p w14:paraId="65589542" w14:textId="5F80AD44" w:rsidR="00190B8D" w:rsidRPr="004721AD" w:rsidRDefault="00D32B42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 w:hint="eastAsia"/>
          <w:color w:val="000000"/>
          <w:szCs w:val="21"/>
        </w:rPr>
        <w:t>雅思</w:t>
      </w:r>
      <w:r w:rsidR="00733F03" w:rsidRPr="004721AD">
        <w:rPr>
          <w:rFonts w:ascii="Arial Narrow" w:hAnsi="Arial Narrow" w:cs="Arial" w:hint="eastAsia"/>
          <w:color w:val="000000"/>
          <w:szCs w:val="21"/>
        </w:rPr>
        <w:t>或托福</w:t>
      </w:r>
      <w:r w:rsidR="00190B8D" w:rsidRPr="004721AD">
        <w:rPr>
          <w:rFonts w:ascii="Arial Narrow" w:hAnsi="Arial Narrow" w:cs="Arial"/>
          <w:color w:val="000000"/>
          <w:szCs w:val="21"/>
        </w:rPr>
        <w:t>成绩</w:t>
      </w:r>
    </w:p>
    <w:p w14:paraId="1262FA2B" w14:textId="77777777" w:rsidR="00190B8D" w:rsidRPr="004721AD" w:rsidRDefault="00190B8D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2</w:t>
      </w:r>
      <w:r w:rsidRPr="004721AD">
        <w:rPr>
          <w:rFonts w:ascii="Arial Narrow" w:hAnsi="Arial Narrow" w:cs="Arial"/>
          <w:color w:val="000000"/>
          <w:szCs w:val="21"/>
        </w:rPr>
        <w:t>份老师推荐信</w:t>
      </w:r>
    </w:p>
    <w:p w14:paraId="7A2405DB" w14:textId="6DFC2ECF" w:rsidR="00D32B42" w:rsidRPr="004721AD" w:rsidRDefault="00733F03" w:rsidP="00D32B42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1</w:t>
      </w:r>
      <w:r w:rsidR="00D32B42" w:rsidRPr="004721AD">
        <w:rPr>
          <w:rFonts w:ascii="Arial Narrow" w:hAnsi="Arial Narrow" w:cs="Arial"/>
          <w:color w:val="000000"/>
          <w:szCs w:val="21"/>
        </w:rPr>
        <w:t>份银行存款证明</w:t>
      </w:r>
    </w:p>
    <w:p w14:paraId="53019247" w14:textId="77777777" w:rsidR="00D32B42" w:rsidRPr="004721AD" w:rsidRDefault="00D32B42" w:rsidP="00D32B42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 w:hint="eastAsia"/>
          <w:color w:val="000000"/>
          <w:szCs w:val="21"/>
        </w:rPr>
        <w:t>1</w:t>
      </w:r>
      <w:r w:rsidRPr="004721AD">
        <w:rPr>
          <w:rFonts w:ascii="Arial Narrow" w:hAnsi="Arial Narrow" w:cs="Arial"/>
          <w:color w:val="000000"/>
          <w:szCs w:val="21"/>
        </w:rPr>
        <w:t>篇个人陈述</w:t>
      </w:r>
    </w:p>
    <w:p w14:paraId="7E558109" w14:textId="77777777" w:rsidR="00190B8D" w:rsidRPr="004721AD" w:rsidRDefault="00190B8D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有效护照复印件</w:t>
      </w:r>
    </w:p>
    <w:p w14:paraId="31442EE8" w14:textId="5E2D0BD2" w:rsidR="00190B8D" w:rsidRPr="004721AD" w:rsidRDefault="00733F03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1</w:t>
      </w:r>
      <w:r w:rsidR="00190B8D" w:rsidRPr="004721AD">
        <w:rPr>
          <w:rFonts w:ascii="Arial Narrow" w:hAnsi="Arial Narrow" w:cs="Arial"/>
          <w:color w:val="000000"/>
          <w:szCs w:val="21"/>
        </w:rPr>
        <w:t>张</w:t>
      </w:r>
      <w:r w:rsidR="00190B8D" w:rsidRPr="004721AD">
        <w:rPr>
          <w:rFonts w:ascii="Arial Narrow" w:hAnsi="Arial Narrow" w:cs="Arial"/>
          <w:color w:val="000000"/>
          <w:szCs w:val="21"/>
        </w:rPr>
        <w:t>2</w:t>
      </w:r>
      <w:r w:rsidR="00190B8D" w:rsidRPr="004721AD">
        <w:rPr>
          <w:rFonts w:ascii="Arial Narrow" w:hAnsi="Arial Narrow" w:cs="Arial"/>
          <w:color w:val="000000"/>
          <w:szCs w:val="21"/>
        </w:rPr>
        <w:t>寸白底照片</w:t>
      </w:r>
    </w:p>
    <w:p w14:paraId="1FC83ED8" w14:textId="77777777" w:rsidR="00190B8D" w:rsidRPr="004721AD" w:rsidRDefault="00190B8D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4721AD">
        <w:rPr>
          <w:rFonts w:ascii="Arial Narrow" w:hAnsi="Arial Narrow" w:cs="Arial"/>
          <w:color w:val="000000"/>
          <w:szCs w:val="21"/>
        </w:rPr>
        <w:t>按时到校保证函</w:t>
      </w:r>
    </w:p>
    <w:p w14:paraId="601F9FA9" w14:textId="756C62BA" w:rsidR="00190B8D" w:rsidRPr="004721AD" w:rsidRDefault="00E366DA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t>2200</w:t>
      </w:r>
      <w:r w:rsidR="00733F03" w:rsidRPr="004721AD">
        <w:rPr>
          <w:rFonts w:ascii="Arial Narrow" w:hAnsi="Arial Narrow" w:cs="Arial" w:hint="eastAsia"/>
          <w:color w:val="000000"/>
          <w:szCs w:val="21"/>
        </w:rPr>
        <w:t>英镑</w:t>
      </w:r>
      <w:r w:rsidR="004721AD">
        <w:rPr>
          <w:rFonts w:ascii="Arial Narrow" w:hAnsi="Arial Narrow" w:cs="Arial" w:hint="eastAsia"/>
          <w:color w:val="000000"/>
          <w:szCs w:val="21"/>
        </w:rPr>
        <w:t>定金</w:t>
      </w:r>
    </w:p>
    <w:bookmarkEnd w:id="7"/>
    <w:bookmarkEnd w:id="8"/>
    <w:p w14:paraId="383D0344" w14:textId="77777777" w:rsidR="00190B8D" w:rsidRPr="00190B8D" w:rsidRDefault="00190B8D" w:rsidP="00190B8D">
      <w:pPr>
        <w:pStyle w:val="a3"/>
        <w:spacing w:line="276" w:lineRule="auto"/>
        <w:ind w:leftChars="171" w:left="359" w:firstLineChars="0" w:firstLine="0"/>
        <w:rPr>
          <w:rFonts w:ascii="Arial Narrow" w:hAnsi="Arial Narrow" w:cs="Arial"/>
          <w:color w:val="000000"/>
          <w:szCs w:val="21"/>
        </w:rPr>
      </w:pPr>
      <w:r w:rsidRPr="00190B8D">
        <w:rPr>
          <w:rFonts w:ascii="Arial Narrow" w:hAnsi="Arial Narrow" w:cs="Arial"/>
          <w:color w:val="000000"/>
          <w:szCs w:val="21"/>
        </w:rPr>
        <w:t>注：</w:t>
      </w:r>
    </w:p>
    <w:p w14:paraId="17B31E9F" w14:textId="77777777" w:rsidR="00190B8D" w:rsidRPr="00190B8D" w:rsidRDefault="00190B8D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190B8D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建议同学提前开具中英文成绩单、准备护照、并通过选课链接查看自己意向课程，以便缩短申请材料准备时间。</w:t>
      </w:r>
    </w:p>
    <w:p w14:paraId="4DAA8836" w14:textId="5E4A4E1C" w:rsidR="00A408E6" w:rsidRPr="00D32B42" w:rsidRDefault="00190B8D" w:rsidP="00D32B42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190B8D">
        <w:rPr>
          <w:rFonts w:ascii="Arial Narrow" w:hAnsi="Arial Narrow" w:cs="Arial"/>
          <w:color w:val="000000"/>
          <w:szCs w:val="21"/>
        </w:rPr>
        <w:lastRenderedPageBreak/>
        <w:t>申请材料详情请</w:t>
      </w:r>
      <w:r w:rsidR="00733F03">
        <w:rPr>
          <w:rFonts w:ascii="Arial Narrow" w:hAnsi="Arial Narrow" w:cs="Arial" w:hint="eastAsia"/>
          <w:color w:val="000000"/>
          <w:szCs w:val="21"/>
        </w:rPr>
        <w:t>联系</w:t>
      </w:r>
      <w:r w:rsidR="00733F03">
        <w:rPr>
          <w:rFonts w:ascii="Arial Narrow" w:hAnsi="Arial Narrow" w:cs="Arial" w:hint="eastAsia"/>
          <w:color w:val="000000"/>
          <w:szCs w:val="21"/>
        </w:rPr>
        <w:t>SAF</w:t>
      </w:r>
      <w:r w:rsidR="00733F03">
        <w:rPr>
          <w:rFonts w:ascii="Arial Narrow" w:hAnsi="Arial Narrow" w:cs="Arial" w:hint="eastAsia"/>
          <w:color w:val="000000"/>
          <w:szCs w:val="21"/>
        </w:rPr>
        <w:t>指导老师确认</w:t>
      </w:r>
      <w:r w:rsidRPr="00190B8D">
        <w:rPr>
          <w:rFonts w:ascii="Arial Narrow" w:hAnsi="Arial Narrow" w:cs="Arial"/>
          <w:color w:val="000000"/>
          <w:szCs w:val="21"/>
        </w:rPr>
        <w:t>。</w:t>
      </w:r>
    </w:p>
    <w:p w14:paraId="22386047" w14:textId="77777777" w:rsidR="0069047B" w:rsidRPr="00190B8D" w:rsidRDefault="0069047B" w:rsidP="00190B8D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190B8D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190B8D">
        <w:rPr>
          <w:rFonts w:ascii="Arial Narrow" w:hAnsi="Arial Narrow" w:cs="Arial"/>
          <w:color w:val="000000"/>
          <w:szCs w:val="21"/>
        </w:rPr>
        <w:t>SAF</w:t>
      </w:r>
      <w:r w:rsidRPr="00190B8D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14:paraId="67D24368" w14:textId="77777777" w:rsidR="00A266CF" w:rsidRPr="00190B8D" w:rsidRDefault="00A266CF" w:rsidP="00190B8D">
      <w:pPr>
        <w:pStyle w:val="a3"/>
        <w:spacing w:line="276" w:lineRule="auto"/>
        <w:ind w:left="720" w:firstLineChars="0" w:firstLine="0"/>
        <w:rPr>
          <w:rFonts w:ascii="Arial Narrow" w:hAnsi="Arial Narrow" w:cs="Arial"/>
          <w:color w:val="000000"/>
          <w:szCs w:val="21"/>
        </w:rPr>
      </w:pPr>
    </w:p>
    <w:p w14:paraId="0870CECB" w14:textId="77777777" w:rsidR="001113CF" w:rsidRPr="00190B8D" w:rsidRDefault="00A408E6" w:rsidP="00190B8D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190B8D">
        <w:rPr>
          <w:rFonts w:ascii="Arial Narrow" w:hAnsi="Arial Narrow"/>
          <w:b/>
          <w:szCs w:val="21"/>
        </w:rPr>
        <w:t>项目联系人</w:t>
      </w:r>
    </w:p>
    <w:p w14:paraId="190385C1" w14:textId="77777777" w:rsidR="00C76E5C" w:rsidRPr="003860E1" w:rsidRDefault="00C76E5C" w:rsidP="00C76E5C">
      <w:pPr>
        <w:pStyle w:val="a3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</w:p>
    <w:p w14:paraId="095D8355" w14:textId="77777777" w:rsidR="00733F03" w:rsidRPr="00902B82" w:rsidRDefault="00733F03" w:rsidP="00733F03">
      <w:pPr>
        <w:spacing w:line="276" w:lineRule="auto"/>
        <w:rPr>
          <w:rFonts w:ascii="Arial Narrow" w:hAnsi="Arial Narrow"/>
          <w:szCs w:val="21"/>
        </w:rPr>
      </w:pPr>
      <w:bookmarkStart w:id="9" w:name="_Hlk12382137"/>
      <w:r w:rsidRPr="00902B82">
        <w:rPr>
          <w:rFonts w:ascii="Arial Narrow" w:hAnsi="Arial Narrow" w:hint="eastAsia"/>
          <w:szCs w:val="21"/>
        </w:rPr>
        <w:t>北京办公室</w:t>
      </w:r>
    </w:p>
    <w:p w14:paraId="638401A9" w14:textId="27745AD6" w:rsidR="00733F03" w:rsidRPr="002F30CB" w:rsidRDefault="00EE2274" w:rsidP="002F30C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pict w14:anchorId="3F93CB6F">
          <v:shape id="_x0000_s1026" type="#_x0000_t75" alt="/var/folders/pm/cv37l_r55cvdw7phkby0zfqw0000gn/T/com.microsoft.Word/Content.MSO/4FC5C64B.tmp" style="position:absolute;margin-left:322.35pt;margin-top:11.8pt;width:156.3pt;height:80.75pt;z-index:-251658240;mso-wrap-edited:f;mso-width-percent:0;mso-height-percent:0;mso-width-percent:0;mso-height-percent:0">
            <v:imagedata r:id="rId11" o:title="4FC5C64B"/>
            <w10:wrap type="tight"/>
          </v:shape>
        </w:pict>
      </w:r>
      <w:r w:rsidR="00733F03" w:rsidRPr="00902B82">
        <w:rPr>
          <w:rFonts w:ascii="Arial Narrow" w:hAnsi="Arial Narrow" w:hint="eastAsia"/>
          <w:szCs w:val="21"/>
        </w:rPr>
        <w:t>地址：北京市朝阳区东大桥路</w:t>
      </w:r>
      <w:r w:rsidR="00733F03" w:rsidRPr="00902B82">
        <w:rPr>
          <w:rFonts w:ascii="Arial Narrow" w:hAnsi="Arial Narrow" w:hint="eastAsia"/>
          <w:szCs w:val="21"/>
        </w:rPr>
        <w:t>8</w:t>
      </w:r>
      <w:r w:rsidR="00733F03" w:rsidRPr="00902B82">
        <w:rPr>
          <w:rFonts w:ascii="Arial Narrow" w:hAnsi="Arial Narrow" w:hint="eastAsia"/>
          <w:szCs w:val="21"/>
        </w:rPr>
        <w:t>号尚都国际中心</w:t>
      </w:r>
      <w:r w:rsidR="00733F03" w:rsidRPr="00902B82">
        <w:rPr>
          <w:rFonts w:ascii="Arial Narrow" w:hAnsi="Arial Narrow" w:hint="eastAsia"/>
          <w:szCs w:val="21"/>
        </w:rPr>
        <w:t>A</w:t>
      </w:r>
      <w:r w:rsidR="00733F03" w:rsidRPr="00902B82">
        <w:rPr>
          <w:rFonts w:ascii="Arial Narrow" w:hAnsi="Arial Narrow" w:hint="eastAsia"/>
          <w:szCs w:val="21"/>
        </w:rPr>
        <w:t>座</w:t>
      </w:r>
      <w:r w:rsidR="00733F03" w:rsidRPr="00902B82">
        <w:rPr>
          <w:rFonts w:ascii="Arial Narrow" w:hAnsi="Arial Narrow" w:hint="eastAsia"/>
          <w:szCs w:val="21"/>
        </w:rPr>
        <w:t>2310</w:t>
      </w:r>
      <w:r w:rsidR="00733F03" w:rsidRPr="00902B82">
        <w:rPr>
          <w:rFonts w:ascii="Arial Narrow" w:hAnsi="Arial Narrow" w:hint="eastAsia"/>
          <w:szCs w:val="21"/>
        </w:rPr>
        <w:t>室；</w:t>
      </w:r>
    </w:p>
    <w:p w14:paraId="5A40898F" w14:textId="252FCC15" w:rsidR="00733F03" w:rsidRPr="00902B82" w:rsidRDefault="00733F03" w:rsidP="00733F03">
      <w:pPr>
        <w:spacing w:line="276" w:lineRule="auto"/>
        <w:rPr>
          <w:rFonts w:ascii="Arial Narrow" w:hAnsi="Arial Narrow"/>
          <w:szCs w:val="21"/>
        </w:rPr>
      </w:pPr>
      <w:r w:rsidRPr="00902B82">
        <w:rPr>
          <w:rFonts w:ascii="Arial Narrow" w:hAnsi="Arial Narrow" w:hint="eastAsia"/>
          <w:szCs w:val="21"/>
        </w:rPr>
        <w:t>电话：</w:t>
      </w:r>
      <w:r w:rsidRPr="00902B82">
        <w:rPr>
          <w:rFonts w:ascii="Arial Narrow" w:hAnsi="Arial Narrow" w:hint="eastAsia"/>
          <w:szCs w:val="21"/>
        </w:rPr>
        <w:t>010-58700881</w:t>
      </w:r>
    </w:p>
    <w:p w14:paraId="78EA12A1" w14:textId="572F7962" w:rsidR="00733F03" w:rsidRPr="00902B82" w:rsidRDefault="00733F03" w:rsidP="00733F03">
      <w:pPr>
        <w:spacing w:line="276" w:lineRule="auto"/>
        <w:rPr>
          <w:rFonts w:ascii="Arial Narrow" w:hAnsi="Arial Narrow"/>
          <w:szCs w:val="21"/>
        </w:rPr>
      </w:pPr>
      <w:r w:rsidRPr="00902B82">
        <w:rPr>
          <w:rFonts w:ascii="Arial Narrow" w:hAnsi="Arial Narrow" w:hint="eastAsia"/>
          <w:szCs w:val="21"/>
        </w:rPr>
        <w:t>QQ</w:t>
      </w:r>
      <w:r w:rsidRPr="00902B82">
        <w:rPr>
          <w:rFonts w:ascii="Arial Narrow" w:hAnsi="Arial Narrow" w:hint="eastAsia"/>
          <w:szCs w:val="21"/>
        </w:rPr>
        <w:t>：</w:t>
      </w:r>
      <w:r w:rsidRPr="00902B82">
        <w:rPr>
          <w:rFonts w:ascii="Arial Narrow" w:hAnsi="Arial Narrow" w:hint="eastAsia"/>
          <w:szCs w:val="21"/>
        </w:rPr>
        <w:t>1512272501</w:t>
      </w:r>
    </w:p>
    <w:p w14:paraId="46D9A8F8" w14:textId="77777777" w:rsidR="00733F03" w:rsidRPr="00902B82" w:rsidRDefault="00733F03" w:rsidP="00733F03">
      <w:pPr>
        <w:spacing w:line="276" w:lineRule="auto"/>
        <w:rPr>
          <w:rFonts w:ascii="Arial Narrow" w:hAnsi="Arial Narrow"/>
          <w:szCs w:val="21"/>
        </w:rPr>
      </w:pPr>
      <w:r w:rsidRPr="00902B82">
        <w:rPr>
          <w:rFonts w:ascii="Arial Narrow" w:hAnsi="Arial Narrow" w:hint="eastAsia"/>
          <w:szCs w:val="21"/>
        </w:rPr>
        <w:t>电邮：</w:t>
      </w:r>
      <w:r w:rsidRPr="00902B82">
        <w:rPr>
          <w:rFonts w:ascii="Arial Narrow" w:hAnsi="Arial Narrow" w:hint="eastAsia"/>
          <w:szCs w:val="21"/>
        </w:rPr>
        <w:t xml:space="preserve">info@safchina.org </w:t>
      </w:r>
    </w:p>
    <w:p w14:paraId="2733FCF3" w14:textId="77777777" w:rsidR="00733F03" w:rsidRPr="00902B82" w:rsidRDefault="00733F03" w:rsidP="00733F03">
      <w:pPr>
        <w:spacing w:line="276" w:lineRule="auto"/>
        <w:rPr>
          <w:rFonts w:ascii="Arial Narrow" w:hAnsi="Arial Narrow"/>
          <w:szCs w:val="21"/>
        </w:rPr>
      </w:pPr>
      <w:r w:rsidRPr="00902B82">
        <w:rPr>
          <w:rFonts w:ascii="Arial Narrow" w:hAnsi="Arial Narrow" w:hint="eastAsia"/>
          <w:szCs w:val="21"/>
        </w:rPr>
        <w:t>官网：</w:t>
      </w:r>
      <w:hyperlink r:id="rId12" w:history="1">
        <w:r w:rsidRPr="00902B82">
          <w:rPr>
            <w:rStyle w:val="a4"/>
            <w:rFonts w:ascii="Arial Narrow" w:hAnsi="Arial Narrow"/>
            <w:szCs w:val="21"/>
          </w:rPr>
          <w:t>https://www.safchina.cn/</w:t>
        </w:r>
      </w:hyperlink>
    </w:p>
    <w:p w14:paraId="5D2731B9" w14:textId="49A37514" w:rsidR="00733F03" w:rsidRPr="002F30CB" w:rsidRDefault="00733F03" w:rsidP="002F30CB">
      <w:pPr>
        <w:spacing w:line="276" w:lineRule="auto"/>
        <w:rPr>
          <w:rFonts w:ascii="Arial Narrow" w:hAnsi="Arial Narrow" w:hint="eastAsia"/>
          <w:szCs w:val="21"/>
        </w:rPr>
      </w:pPr>
      <w:r w:rsidRPr="00902B82">
        <w:rPr>
          <w:rFonts w:ascii="Arial Narrow" w:hAnsi="Arial Narrow" w:hint="eastAsia"/>
          <w:szCs w:val="21"/>
        </w:rPr>
        <w:t>SAF</w:t>
      </w:r>
      <w:r w:rsidRPr="00902B82">
        <w:rPr>
          <w:rFonts w:ascii="Arial Narrow" w:hAnsi="Arial Narrow" w:hint="eastAsia"/>
          <w:szCs w:val="21"/>
        </w:rPr>
        <w:t>微信公众号：</w:t>
      </w:r>
      <w:r w:rsidRPr="00902B82">
        <w:rPr>
          <w:rFonts w:ascii="Arial Narrow" w:hAnsi="Arial Narrow" w:hint="eastAsia"/>
          <w:szCs w:val="21"/>
        </w:rPr>
        <w:t>SAF</w:t>
      </w:r>
      <w:r w:rsidRPr="00902B82">
        <w:rPr>
          <w:rFonts w:ascii="Arial Narrow" w:hAnsi="Arial Narrow" w:hint="eastAsia"/>
          <w:szCs w:val="21"/>
        </w:rPr>
        <w:t>海外名校交流</w:t>
      </w:r>
      <w:bookmarkEnd w:id="9"/>
    </w:p>
    <w:p w14:paraId="49ED4568" w14:textId="77777777" w:rsidR="00A266CF" w:rsidRPr="00C76E5C" w:rsidRDefault="00A266CF" w:rsidP="00733F03">
      <w:pPr>
        <w:pStyle w:val="a3"/>
        <w:widowControl/>
        <w:spacing w:line="225" w:lineRule="atLeast"/>
        <w:ind w:firstLineChars="0"/>
        <w:rPr>
          <w:rFonts w:ascii="Arial Narrow" w:hAnsi="Arial Narrow"/>
          <w:szCs w:val="21"/>
        </w:rPr>
      </w:pPr>
      <w:bookmarkStart w:id="10" w:name="_GoBack"/>
      <w:bookmarkEnd w:id="10"/>
    </w:p>
    <w:sectPr w:rsidR="00A266CF" w:rsidRPr="00C76E5C" w:rsidSect="00A266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8E85" w14:textId="77777777" w:rsidR="00EE2274" w:rsidRDefault="00EE2274" w:rsidP="001113CF">
      <w:r>
        <w:separator/>
      </w:r>
    </w:p>
  </w:endnote>
  <w:endnote w:type="continuationSeparator" w:id="0">
    <w:p w14:paraId="62EB666D" w14:textId="77777777" w:rsidR="00EE2274" w:rsidRDefault="00EE2274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06C9" w14:textId="77777777" w:rsidR="00A442B8" w:rsidRDefault="00A442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E9408A7" w14:textId="77777777" w:rsidR="001113CF" w:rsidRPr="001113CF" w:rsidRDefault="006A3FEE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113CF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DE3494" w:rsidRPr="00DE3494">
          <w:rPr>
            <w:rFonts w:ascii="Arial Narrow" w:hAnsi="Arial Narrow"/>
            <w:noProof/>
            <w:lang w:val="zh-CN"/>
          </w:rPr>
          <w:t>3</w:t>
        </w:r>
        <w:r w:rsidRPr="001113CF">
          <w:rPr>
            <w:rFonts w:ascii="Arial Narrow" w:hAnsi="Arial Narrow"/>
          </w:rPr>
          <w:fldChar w:fldCharType="end"/>
        </w:r>
      </w:p>
    </w:sdtContent>
  </w:sdt>
  <w:p w14:paraId="301CA1EC" w14:textId="77777777" w:rsidR="001113CF" w:rsidRDefault="001113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0BCD" w14:textId="77777777" w:rsidR="00A442B8" w:rsidRDefault="00A44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E2DB" w14:textId="77777777" w:rsidR="00EE2274" w:rsidRDefault="00EE2274" w:rsidP="001113CF">
      <w:r>
        <w:separator/>
      </w:r>
    </w:p>
  </w:footnote>
  <w:footnote w:type="continuationSeparator" w:id="0">
    <w:p w14:paraId="55357D00" w14:textId="77777777" w:rsidR="00EE2274" w:rsidRDefault="00EE2274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9E3B" w14:textId="77777777" w:rsidR="00A442B8" w:rsidRDefault="00A442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B76F" w14:textId="77777777" w:rsidR="001113CF" w:rsidRDefault="00A442B8" w:rsidP="00A442B8">
    <w:pPr>
      <w:pStyle w:val="a5"/>
      <w:jc w:val="left"/>
    </w:pPr>
    <w:r>
      <w:rPr>
        <w:noProof/>
      </w:rPr>
      <w:drawing>
        <wp:inline distT="0" distB="0" distL="0" distR="0" wp14:anchorId="40A3DEAC" wp14:editId="69A2444C">
          <wp:extent cx="2468352" cy="9166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52" cy="92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EF41" w14:textId="77777777" w:rsidR="00A442B8" w:rsidRDefault="00A44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2pt;height:8.2pt" o:bullet="t">
        <v:imagedata r:id="rId1" o:title="BD10337_"/>
      </v:shape>
    </w:pict>
  </w:numPicBullet>
  <w:abstractNum w:abstractNumId="0" w15:restartNumberingAfterBreak="0">
    <w:nsid w:val="01ED2123"/>
    <w:multiLevelType w:val="hybridMultilevel"/>
    <w:tmpl w:val="C2502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43776"/>
    <w:multiLevelType w:val="hybridMultilevel"/>
    <w:tmpl w:val="CE841FF4"/>
    <w:lvl w:ilvl="0" w:tplc="5EF66536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A6879"/>
    <w:multiLevelType w:val="hybridMultilevel"/>
    <w:tmpl w:val="68E8135A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DB22A83"/>
    <w:multiLevelType w:val="hybridMultilevel"/>
    <w:tmpl w:val="4EBE34F8"/>
    <w:lvl w:ilvl="0" w:tplc="644E9004">
      <w:start w:val="1"/>
      <w:numFmt w:val="decimal"/>
      <w:lvlText w:val="%1)"/>
      <w:lvlJc w:val="left"/>
      <w:pPr>
        <w:ind w:left="695" w:hanging="360"/>
      </w:pPr>
    </w:lvl>
    <w:lvl w:ilvl="1" w:tplc="04090019">
      <w:start w:val="1"/>
      <w:numFmt w:val="lowerLetter"/>
      <w:lvlText w:val="%2)"/>
      <w:lvlJc w:val="left"/>
      <w:pPr>
        <w:ind w:left="1175" w:hanging="420"/>
      </w:pPr>
    </w:lvl>
    <w:lvl w:ilvl="2" w:tplc="0409001B">
      <w:start w:val="1"/>
      <w:numFmt w:val="lowerRoman"/>
      <w:lvlText w:val="%3."/>
      <w:lvlJc w:val="right"/>
      <w:pPr>
        <w:ind w:left="1595" w:hanging="420"/>
      </w:pPr>
    </w:lvl>
    <w:lvl w:ilvl="3" w:tplc="0409000F">
      <w:start w:val="1"/>
      <w:numFmt w:val="decimal"/>
      <w:lvlText w:val="%4."/>
      <w:lvlJc w:val="left"/>
      <w:pPr>
        <w:ind w:left="2015" w:hanging="420"/>
      </w:pPr>
    </w:lvl>
    <w:lvl w:ilvl="4" w:tplc="04090019">
      <w:start w:val="1"/>
      <w:numFmt w:val="lowerLetter"/>
      <w:lvlText w:val="%5)"/>
      <w:lvlJc w:val="left"/>
      <w:pPr>
        <w:ind w:left="2435" w:hanging="420"/>
      </w:pPr>
    </w:lvl>
    <w:lvl w:ilvl="5" w:tplc="0409001B">
      <w:start w:val="1"/>
      <w:numFmt w:val="lowerRoman"/>
      <w:lvlText w:val="%6."/>
      <w:lvlJc w:val="right"/>
      <w:pPr>
        <w:ind w:left="2855" w:hanging="420"/>
      </w:pPr>
    </w:lvl>
    <w:lvl w:ilvl="6" w:tplc="0409000F">
      <w:start w:val="1"/>
      <w:numFmt w:val="decimal"/>
      <w:lvlText w:val="%7."/>
      <w:lvlJc w:val="left"/>
      <w:pPr>
        <w:ind w:left="3275" w:hanging="420"/>
      </w:pPr>
    </w:lvl>
    <w:lvl w:ilvl="7" w:tplc="04090019">
      <w:start w:val="1"/>
      <w:numFmt w:val="lowerLetter"/>
      <w:lvlText w:val="%8)"/>
      <w:lvlJc w:val="left"/>
      <w:pPr>
        <w:ind w:left="3695" w:hanging="420"/>
      </w:pPr>
    </w:lvl>
    <w:lvl w:ilvl="8" w:tplc="0409001B">
      <w:start w:val="1"/>
      <w:numFmt w:val="lowerRoman"/>
      <w:lvlText w:val="%9."/>
      <w:lvlJc w:val="right"/>
      <w:pPr>
        <w:ind w:left="4115" w:hanging="420"/>
      </w:pPr>
    </w:lvl>
  </w:abstractNum>
  <w:abstractNum w:abstractNumId="4" w15:restartNumberingAfterBreak="0">
    <w:nsid w:val="0FAB3BB1"/>
    <w:multiLevelType w:val="hybridMultilevel"/>
    <w:tmpl w:val="4C88602A"/>
    <w:lvl w:ilvl="0" w:tplc="5EF665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6057759"/>
    <w:multiLevelType w:val="hybridMultilevel"/>
    <w:tmpl w:val="01881A88"/>
    <w:lvl w:ilvl="0" w:tplc="DC7C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D15F76"/>
    <w:multiLevelType w:val="hybridMultilevel"/>
    <w:tmpl w:val="0BB0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D978C7"/>
    <w:multiLevelType w:val="hybridMultilevel"/>
    <w:tmpl w:val="68027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BC1D3C"/>
    <w:multiLevelType w:val="hybridMultilevel"/>
    <w:tmpl w:val="70B2BD04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2EE416E6"/>
    <w:multiLevelType w:val="hybridMultilevel"/>
    <w:tmpl w:val="5538A08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B17612"/>
    <w:multiLevelType w:val="hybridMultilevel"/>
    <w:tmpl w:val="AA5C052E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A351C54"/>
    <w:multiLevelType w:val="hybridMultilevel"/>
    <w:tmpl w:val="F8A44596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52A6617A"/>
    <w:multiLevelType w:val="multilevel"/>
    <w:tmpl w:val="85C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F9444C"/>
    <w:multiLevelType w:val="hybridMultilevel"/>
    <w:tmpl w:val="956842CA"/>
    <w:lvl w:ilvl="0" w:tplc="AAF6325A">
      <w:start w:val="1"/>
      <w:numFmt w:val="bullet"/>
      <w:lvlText w:val="-"/>
      <w:lvlJc w:val="left"/>
      <w:pPr>
        <w:ind w:left="420" w:hanging="420"/>
      </w:pPr>
      <w:rPr>
        <w:rFonts w:ascii="Arial Narrow" w:eastAsiaTheme="minorEastAsia" w:hAnsi="Arial Narrow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253FA7"/>
    <w:multiLevelType w:val="multilevel"/>
    <w:tmpl w:val="36B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3107B"/>
    <w:multiLevelType w:val="hybridMultilevel"/>
    <w:tmpl w:val="EC4A9BAC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780CD9"/>
    <w:multiLevelType w:val="hybridMultilevel"/>
    <w:tmpl w:val="06FAF226"/>
    <w:lvl w:ilvl="0" w:tplc="6B9E0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2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108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4" w15:restartNumberingAfterBreak="0">
    <w:nsid w:val="703738F2"/>
    <w:multiLevelType w:val="hybridMultilevel"/>
    <w:tmpl w:val="9F308396"/>
    <w:lvl w:ilvl="0" w:tplc="67A215BC">
      <w:start w:val="2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DB1A94"/>
    <w:multiLevelType w:val="hybridMultilevel"/>
    <w:tmpl w:val="A9FC9A48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AAF6325A">
      <w:start w:val="1"/>
      <w:numFmt w:val="bullet"/>
      <w:lvlText w:val="-"/>
      <w:lvlJc w:val="left"/>
      <w:pPr>
        <w:ind w:left="1200" w:hanging="420"/>
      </w:pPr>
      <w:rPr>
        <w:rFonts w:ascii="Arial Narrow" w:eastAsia="宋体" w:hAnsi="Arial Narrow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760A4018"/>
    <w:multiLevelType w:val="hybridMultilevel"/>
    <w:tmpl w:val="15002740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6B9E09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8563C0F"/>
    <w:multiLevelType w:val="hybridMultilevel"/>
    <w:tmpl w:val="73AC28E2"/>
    <w:lvl w:ilvl="0" w:tplc="5EF66536">
      <w:start w:val="1"/>
      <w:numFmt w:val="bullet"/>
      <w:lvlText w:val=""/>
      <w:lvlPicBulletId w:val="0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9DD610F"/>
    <w:multiLevelType w:val="hybridMultilevel"/>
    <w:tmpl w:val="94A2B366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BCA3E28"/>
    <w:multiLevelType w:val="hybridMultilevel"/>
    <w:tmpl w:val="9E6AD364"/>
    <w:lvl w:ilvl="0" w:tplc="7CCE4EC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)"/>
      <w:lvlJc w:val="left"/>
      <w:pPr>
        <w:ind w:left="1290" w:hanging="420"/>
      </w:pPr>
    </w:lvl>
    <w:lvl w:ilvl="2" w:tplc="0409001B">
      <w:start w:val="1"/>
      <w:numFmt w:val="lowerRoman"/>
      <w:lvlText w:val="%3."/>
      <w:lvlJc w:val="righ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9">
      <w:start w:val="1"/>
      <w:numFmt w:val="lowerLetter"/>
      <w:lvlText w:val="%5)"/>
      <w:lvlJc w:val="left"/>
      <w:pPr>
        <w:ind w:left="2550" w:hanging="420"/>
      </w:pPr>
    </w:lvl>
    <w:lvl w:ilvl="5" w:tplc="0409001B">
      <w:start w:val="1"/>
      <w:numFmt w:val="lowerRoman"/>
      <w:lvlText w:val="%6."/>
      <w:lvlJc w:val="righ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9">
      <w:start w:val="1"/>
      <w:numFmt w:val="lowerLetter"/>
      <w:lvlText w:val="%8)"/>
      <w:lvlJc w:val="left"/>
      <w:pPr>
        <w:ind w:left="3810" w:hanging="420"/>
      </w:pPr>
    </w:lvl>
    <w:lvl w:ilvl="8" w:tplc="0409001B">
      <w:start w:val="1"/>
      <w:numFmt w:val="lowerRoman"/>
      <w:lvlText w:val="%9."/>
      <w:lvlJc w:val="right"/>
      <w:pPr>
        <w:ind w:left="4230" w:hanging="420"/>
      </w:pPr>
    </w:lvl>
  </w:abstractNum>
  <w:abstractNum w:abstractNumId="31" w15:restartNumberingAfterBreak="0">
    <w:nsid w:val="7E816E46"/>
    <w:multiLevelType w:val="hybridMultilevel"/>
    <w:tmpl w:val="66D68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0"/>
  </w:num>
  <w:num w:numId="5">
    <w:abstractNumId w:val="31"/>
  </w:num>
  <w:num w:numId="6">
    <w:abstractNumId w:val="1"/>
  </w:num>
  <w:num w:numId="7">
    <w:abstractNumId w:val="25"/>
  </w:num>
  <w:num w:numId="8">
    <w:abstractNumId w:val="22"/>
  </w:num>
  <w:num w:numId="9">
    <w:abstractNumId w:val="10"/>
  </w:num>
  <w:num w:numId="10">
    <w:abstractNumId w:val="15"/>
  </w:num>
  <w:num w:numId="11">
    <w:abstractNumId w:val="2"/>
  </w:num>
  <w:num w:numId="12">
    <w:abstractNumId w:val="9"/>
  </w:num>
  <w:num w:numId="13">
    <w:abstractNumId w:val="29"/>
  </w:num>
  <w:num w:numId="14">
    <w:abstractNumId w:val="7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6"/>
  </w:num>
  <w:num w:numId="21">
    <w:abstractNumId w:val="24"/>
  </w:num>
  <w:num w:numId="22">
    <w:abstractNumId w:val="13"/>
  </w:num>
  <w:num w:numId="23">
    <w:abstractNumId w:val="8"/>
  </w:num>
  <w:num w:numId="24">
    <w:abstractNumId w:val="5"/>
  </w:num>
  <w:num w:numId="25">
    <w:abstractNumId w:val="17"/>
  </w:num>
  <w:num w:numId="26">
    <w:abstractNumId w:val="20"/>
  </w:num>
  <w:num w:numId="27">
    <w:abstractNumId w:val="12"/>
  </w:num>
  <w:num w:numId="28">
    <w:abstractNumId w:val="14"/>
  </w:num>
  <w:num w:numId="29">
    <w:abstractNumId w:val="27"/>
  </w:num>
  <w:num w:numId="30">
    <w:abstractNumId w:val="26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508B9"/>
    <w:rsid w:val="00052EFA"/>
    <w:rsid w:val="000540FE"/>
    <w:rsid w:val="00074BB4"/>
    <w:rsid w:val="000842EA"/>
    <w:rsid w:val="000F4D31"/>
    <w:rsid w:val="001113CF"/>
    <w:rsid w:val="001150EB"/>
    <w:rsid w:val="001658DC"/>
    <w:rsid w:val="00190B8D"/>
    <w:rsid w:val="001A757B"/>
    <w:rsid w:val="001F476C"/>
    <w:rsid w:val="00207A97"/>
    <w:rsid w:val="0024349F"/>
    <w:rsid w:val="002578BD"/>
    <w:rsid w:val="00257F88"/>
    <w:rsid w:val="00292FCD"/>
    <w:rsid w:val="002C0272"/>
    <w:rsid w:val="002C13EC"/>
    <w:rsid w:val="002F30CB"/>
    <w:rsid w:val="003365BF"/>
    <w:rsid w:val="00361540"/>
    <w:rsid w:val="003742B5"/>
    <w:rsid w:val="003815E6"/>
    <w:rsid w:val="00391F77"/>
    <w:rsid w:val="00392BF3"/>
    <w:rsid w:val="00422C48"/>
    <w:rsid w:val="004675C1"/>
    <w:rsid w:val="004721AD"/>
    <w:rsid w:val="00482EDD"/>
    <w:rsid w:val="00574AD8"/>
    <w:rsid w:val="005D2807"/>
    <w:rsid w:val="005F2DA5"/>
    <w:rsid w:val="0061694C"/>
    <w:rsid w:val="00656B5E"/>
    <w:rsid w:val="006775B4"/>
    <w:rsid w:val="0069047B"/>
    <w:rsid w:val="006A3FEE"/>
    <w:rsid w:val="00716978"/>
    <w:rsid w:val="00733F03"/>
    <w:rsid w:val="007B1FBC"/>
    <w:rsid w:val="007E4DFE"/>
    <w:rsid w:val="00810C3A"/>
    <w:rsid w:val="00821C8C"/>
    <w:rsid w:val="008301F8"/>
    <w:rsid w:val="00853D4C"/>
    <w:rsid w:val="00893808"/>
    <w:rsid w:val="00902B82"/>
    <w:rsid w:val="00960F3F"/>
    <w:rsid w:val="00996CE9"/>
    <w:rsid w:val="009C4E11"/>
    <w:rsid w:val="009C5EC6"/>
    <w:rsid w:val="00A266CF"/>
    <w:rsid w:val="00A408E6"/>
    <w:rsid w:val="00A442B8"/>
    <w:rsid w:val="00A67C69"/>
    <w:rsid w:val="00B76535"/>
    <w:rsid w:val="00B90A5B"/>
    <w:rsid w:val="00BA3208"/>
    <w:rsid w:val="00BD30CD"/>
    <w:rsid w:val="00BD7680"/>
    <w:rsid w:val="00C05C9E"/>
    <w:rsid w:val="00C4379E"/>
    <w:rsid w:val="00C64930"/>
    <w:rsid w:val="00C76E5C"/>
    <w:rsid w:val="00D30FE6"/>
    <w:rsid w:val="00D32B42"/>
    <w:rsid w:val="00DB331B"/>
    <w:rsid w:val="00DE3494"/>
    <w:rsid w:val="00DF5F8C"/>
    <w:rsid w:val="00E07F9D"/>
    <w:rsid w:val="00E366DA"/>
    <w:rsid w:val="00E36739"/>
    <w:rsid w:val="00EE2274"/>
    <w:rsid w:val="00E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8DFFF"/>
  <w15:docId w15:val="{085BF233-2C79-48A0-9D85-B8AA6B2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paragraph" w:styleId="ab">
    <w:name w:val="Normal (Web)"/>
    <w:basedOn w:val="a"/>
    <w:uiPriority w:val="99"/>
    <w:unhideWhenUsed/>
    <w:rsid w:val="00A40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E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ch.cn/top/university/world/usnews2015?page=1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inch.cn/top/university/world/times-higher-education-world-university-rankings?page=6" TargetMode="External"/><Relationship Id="rId12" Type="http://schemas.openxmlformats.org/officeDocument/2006/relationships/hyperlink" Target="https://www.safchina.c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sfbrenderer-100287.campusnet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nch.cn/top/university/world/qs-world-university-rankings?page=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678</Words>
  <Characters>3868</Characters>
  <Application>Microsoft Office Word</Application>
  <DocSecurity>0</DocSecurity>
  <Lines>32</Lines>
  <Paragraphs>9</Paragraphs>
  <ScaleCrop>false</ScaleCrop>
  <Company>SAF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Jiakang Li</cp:lastModifiedBy>
  <cp:revision>33</cp:revision>
  <dcterms:created xsi:type="dcterms:W3CDTF">2015-05-12T08:32:00Z</dcterms:created>
  <dcterms:modified xsi:type="dcterms:W3CDTF">2019-08-24T02:13:00Z</dcterms:modified>
</cp:coreProperties>
</file>